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45" w:rsidRDefault="00F0465E" w:rsidP="00F0465E">
      <w:pPr>
        <w:pStyle w:val="NoSpacing"/>
        <w:rPr>
          <w:rFonts w:ascii="Comic Sans MS" w:hAnsi="Comic Sans MS"/>
          <w:b/>
          <w:sz w:val="24"/>
        </w:rPr>
      </w:pPr>
      <w:proofErr w:type="gramStart"/>
      <w:r>
        <w:rPr>
          <w:rFonts w:ascii="Comic Sans MS" w:hAnsi="Comic Sans MS"/>
          <w:b/>
          <w:sz w:val="24"/>
        </w:rPr>
        <w:t>Name:_</w:t>
      </w:r>
      <w:proofErr w:type="gramEnd"/>
      <w:r>
        <w:rPr>
          <w:rFonts w:ascii="Comic Sans MS" w:hAnsi="Comic Sans MS"/>
          <w:b/>
          <w:sz w:val="24"/>
        </w:rPr>
        <w:t>________________________ Date:_______________ Per._______ Score:_____</w:t>
      </w:r>
    </w:p>
    <w:p w:rsidR="00543702" w:rsidRDefault="00E416F1" w:rsidP="00046C3C">
      <w:pPr>
        <w:pStyle w:val="NoSpacing"/>
        <w:rPr>
          <w:rFonts w:ascii="Comic Sans MS" w:hAnsi="Comic Sans MS"/>
          <w:i/>
          <w:u w:val="single"/>
        </w:rPr>
      </w:pPr>
      <w:r>
        <w:rPr>
          <w:rFonts w:ascii="Comic Sans MS" w:hAnsi="Comic Sans MS"/>
          <w:b/>
          <w:sz w:val="24"/>
        </w:rPr>
        <w:t>U13</w:t>
      </w:r>
      <w:r w:rsidR="0085575F">
        <w:rPr>
          <w:rFonts w:ascii="Comic Sans MS" w:hAnsi="Comic Sans MS"/>
          <w:b/>
          <w:sz w:val="24"/>
        </w:rPr>
        <w:t xml:space="preserve"> HWK #1</w:t>
      </w:r>
      <w:r w:rsidR="0085575F">
        <w:rPr>
          <w:rFonts w:ascii="Comic Sans MS" w:hAnsi="Comic Sans MS"/>
          <w:b/>
          <w:sz w:val="24"/>
        </w:rPr>
        <w:tab/>
      </w:r>
      <w:r w:rsidR="00AE471F">
        <w:rPr>
          <w:rFonts w:ascii="Comic Sans MS" w:hAnsi="Comic Sans MS"/>
          <w:b/>
          <w:sz w:val="24"/>
        </w:rPr>
        <w:t xml:space="preserve"> </w:t>
      </w:r>
      <w:r w:rsidR="00F0465E">
        <w:rPr>
          <w:rFonts w:ascii="Comic Sans MS" w:hAnsi="Comic Sans MS"/>
          <w:b/>
          <w:sz w:val="24"/>
        </w:rPr>
        <w:t xml:space="preserve">         </w:t>
      </w:r>
      <w:r>
        <w:rPr>
          <w:rFonts w:ascii="Comic Sans MS" w:hAnsi="Comic Sans MS"/>
          <w:b/>
          <w:sz w:val="24"/>
        </w:rPr>
        <w:t xml:space="preserve">      </w:t>
      </w:r>
      <w:r w:rsidR="00E05E28" w:rsidRPr="001A2DB3">
        <w:rPr>
          <w:rFonts w:ascii="Comic Sans MS" w:hAnsi="Comic Sans MS"/>
          <w:i/>
          <w:u w:val="single"/>
        </w:rPr>
        <w:t>Scientific Notation</w:t>
      </w:r>
    </w:p>
    <w:p w:rsidR="00D37119" w:rsidRDefault="00D37119" w:rsidP="00046C3C">
      <w:pPr>
        <w:pStyle w:val="NoSpacing"/>
        <w:rPr>
          <w:rFonts w:ascii="Comic Sans MS" w:hAnsi="Comic Sans MS"/>
          <w:b/>
          <w:sz w:val="24"/>
        </w:rPr>
      </w:pPr>
    </w:p>
    <w:p w:rsidR="00D37119" w:rsidRDefault="00D37119" w:rsidP="00D37119">
      <w:pPr>
        <w:pStyle w:val="ListParagraph"/>
        <w:numPr>
          <w:ilvl w:val="0"/>
          <w:numId w:val="9"/>
        </w:numPr>
        <w:ind w:left="720"/>
        <w:rPr>
          <w:b/>
        </w:rPr>
      </w:pPr>
      <w:r>
        <w:t>Change these LARGE scientific notation numbers to</w:t>
      </w:r>
      <w:r w:rsidR="00562923">
        <w:t xml:space="preserve"> standard notation and st</w:t>
      </w:r>
      <w:r>
        <w:t>a</w:t>
      </w:r>
      <w:r w:rsidR="00562923">
        <w:t>ndard into scientific notation</w:t>
      </w:r>
      <w:r>
        <w:t>.</w:t>
      </w:r>
      <w:r w:rsidR="00562923">
        <w:t xml:space="preserve">                                  </w:t>
      </w:r>
    </w:p>
    <w:p w:rsidR="00D37119" w:rsidRPr="004B37FC" w:rsidRDefault="00D37119" w:rsidP="00D37119">
      <w:pPr>
        <w:pStyle w:val="ListParagraph"/>
        <w:rPr>
          <w:b/>
        </w:rPr>
      </w:pPr>
    </w:p>
    <w:tbl>
      <w:tblPr>
        <w:tblStyle w:val="TableGrid"/>
        <w:tblW w:w="10710" w:type="dxa"/>
        <w:tblInd w:w="108" w:type="dxa"/>
        <w:tblLayout w:type="fixed"/>
        <w:tblLook w:val="04A0" w:firstRow="1" w:lastRow="0" w:firstColumn="1" w:lastColumn="0" w:noHBand="0" w:noVBand="1"/>
      </w:tblPr>
      <w:tblGrid>
        <w:gridCol w:w="2088"/>
        <w:gridCol w:w="2700"/>
        <w:gridCol w:w="270"/>
        <w:gridCol w:w="2880"/>
        <w:gridCol w:w="2772"/>
      </w:tblGrid>
      <w:tr w:rsidR="00D37119" w:rsidTr="00356C98">
        <w:tc>
          <w:tcPr>
            <w:tcW w:w="2088" w:type="dxa"/>
          </w:tcPr>
          <w:p w:rsidR="00D37119" w:rsidRDefault="00D37119" w:rsidP="00356C98">
            <w:r>
              <w:t>Scientific Notation</w:t>
            </w:r>
          </w:p>
        </w:tc>
        <w:tc>
          <w:tcPr>
            <w:tcW w:w="2700" w:type="dxa"/>
          </w:tcPr>
          <w:p w:rsidR="00D37119" w:rsidRDefault="00D37119" w:rsidP="00356C98">
            <w:r>
              <w:t>Standard Notation</w:t>
            </w:r>
          </w:p>
        </w:tc>
        <w:tc>
          <w:tcPr>
            <w:tcW w:w="270" w:type="dxa"/>
            <w:vMerge w:val="restart"/>
            <w:shd w:val="clear" w:color="auto" w:fill="E0E0E0"/>
          </w:tcPr>
          <w:p w:rsidR="00D37119" w:rsidRDefault="00D37119" w:rsidP="00356C98"/>
        </w:tc>
        <w:tc>
          <w:tcPr>
            <w:tcW w:w="2880" w:type="dxa"/>
          </w:tcPr>
          <w:p w:rsidR="00D37119" w:rsidRDefault="00D37119" w:rsidP="00356C98">
            <w:r>
              <w:t>Scientific Notation</w:t>
            </w:r>
          </w:p>
        </w:tc>
        <w:tc>
          <w:tcPr>
            <w:tcW w:w="2772" w:type="dxa"/>
          </w:tcPr>
          <w:p w:rsidR="00D37119" w:rsidRDefault="00D37119" w:rsidP="00356C98">
            <w:r>
              <w:t>Standard Notation</w:t>
            </w:r>
          </w:p>
        </w:tc>
      </w:tr>
      <w:tr w:rsidR="00D37119" w:rsidTr="00356C98">
        <w:tc>
          <w:tcPr>
            <w:tcW w:w="2088" w:type="dxa"/>
          </w:tcPr>
          <w:p w:rsidR="00D37119" w:rsidRDefault="00D37119" w:rsidP="00D37119">
            <w:pPr>
              <w:pStyle w:val="ListParagraph"/>
              <w:numPr>
                <w:ilvl w:val="0"/>
                <w:numId w:val="10"/>
              </w:numPr>
            </w:pPr>
            <w:r w:rsidRPr="0001546C">
              <w:rPr>
                <w:position w:val="-6"/>
              </w:rPr>
              <w:object w:dxaOrig="6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5.75pt" o:ole="">
                  <v:imagedata r:id="rId5" o:title=""/>
                </v:shape>
                <o:OLEObject Type="Embed" ProgID="Equation.DSMT4" ShapeID="_x0000_i1025" DrawAspect="Content" ObjectID="_1610276155" r:id="rId6"/>
              </w:object>
            </w:r>
          </w:p>
        </w:tc>
        <w:tc>
          <w:tcPr>
            <w:tcW w:w="2700" w:type="dxa"/>
          </w:tcPr>
          <w:p w:rsidR="00D37119" w:rsidRPr="00095B75" w:rsidRDefault="00D37119" w:rsidP="00356C98">
            <w:pPr>
              <w:rPr>
                <w:color w:val="FF0000"/>
              </w:rPr>
            </w:pPr>
          </w:p>
        </w:tc>
        <w:tc>
          <w:tcPr>
            <w:tcW w:w="270" w:type="dxa"/>
            <w:vMerge/>
            <w:shd w:val="clear" w:color="auto" w:fill="E0E0E0"/>
          </w:tcPr>
          <w:p w:rsidR="00D37119" w:rsidRDefault="00D37119" w:rsidP="00356C98"/>
        </w:tc>
        <w:tc>
          <w:tcPr>
            <w:tcW w:w="2880" w:type="dxa"/>
          </w:tcPr>
          <w:p w:rsidR="00D37119" w:rsidRDefault="00D37119" w:rsidP="00D37119">
            <w:pPr>
              <w:pStyle w:val="ListParagraph"/>
              <w:numPr>
                <w:ilvl w:val="0"/>
                <w:numId w:val="11"/>
              </w:numPr>
            </w:pPr>
          </w:p>
        </w:tc>
        <w:tc>
          <w:tcPr>
            <w:tcW w:w="2772" w:type="dxa"/>
          </w:tcPr>
          <w:p w:rsidR="00D37119" w:rsidRDefault="00D37119" w:rsidP="00356C98">
            <w:r>
              <w:t>4,560</w:t>
            </w:r>
          </w:p>
          <w:p w:rsidR="00D37119" w:rsidRDefault="00D37119" w:rsidP="00356C98"/>
        </w:tc>
      </w:tr>
      <w:tr w:rsidR="00D37119" w:rsidTr="00356C98">
        <w:trPr>
          <w:trHeight w:hRule="exact" w:val="504"/>
        </w:trPr>
        <w:tc>
          <w:tcPr>
            <w:tcW w:w="2088" w:type="dxa"/>
          </w:tcPr>
          <w:p w:rsidR="00D37119" w:rsidRDefault="00D37119" w:rsidP="00D37119">
            <w:pPr>
              <w:pStyle w:val="ListParagraph"/>
              <w:numPr>
                <w:ilvl w:val="0"/>
                <w:numId w:val="10"/>
              </w:numPr>
            </w:pPr>
            <w:r w:rsidRPr="0001546C">
              <w:rPr>
                <w:position w:val="-6"/>
              </w:rPr>
              <w:object w:dxaOrig="840" w:dyaOrig="320">
                <v:shape id="_x0000_i1026" type="#_x0000_t75" style="width:42pt;height:15.75pt" o:ole="">
                  <v:imagedata r:id="rId7" o:title=""/>
                </v:shape>
                <o:OLEObject Type="Embed" ProgID="Equation.DSMT4" ShapeID="_x0000_i1026" DrawAspect="Content" ObjectID="_1610276156" r:id="rId8"/>
              </w:object>
            </w:r>
          </w:p>
        </w:tc>
        <w:tc>
          <w:tcPr>
            <w:tcW w:w="2700" w:type="dxa"/>
          </w:tcPr>
          <w:p w:rsidR="00D37119" w:rsidRPr="00095B75" w:rsidRDefault="00D37119" w:rsidP="00356C98">
            <w:pPr>
              <w:rPr>
                <w:color w:val="FF0000"/>
              </w:rPr>
            </w:pPr>
          </w:p>
        </w:tc>
        <w:tc>
          <w:tcPr>
            <w:tcW w:w="270" w:type="dxa"/>
            <w:vMerge/>
            <w:shd w:val="clear" w:color="auto" w:fill="E0E0E0"/>
          </w:tcPr>
          <w:p w:rsidR="00D37119" w:rsidRDefault="00D37119" w:rsidP="00356C98"/>
        </w:tc>
        <w:tc>
          <w:tcPr>
            <w:tcW w:w="2880" w:type="dxa"/>
          </w:tcPr>
          <w:p w:rsidR="00D37119" w:rsidRDefault="00D37119" w:rsidP="00D37119">
            <w:pPr>
              <w:pStyle w:val="ListParagraph"/>
              <w:numPr>
                <w:ilvl w:val="0"/>
                <w:numId w:val="11"/>
              </w:numPr>
            </w:pPr>
          </w:p>
        </w:tc>
        <w:tc>
          <w:tcPr>
            <w:tcW w:w="2772" w:type="dxa"/>
          </w:tcPr>
          <w:p w:rsidR="00D37119" w:rsidRPr="009E18C7" w:rsidRDefault="00D37119" w:rsidP="00356C98">
            <w:r>
              <w:t>1,220,000</w:t>
            </w:r>
          </w:p>
          <w:p w:rsidR="00D37119" w:rsidRDefault="00D37119" w:rsidP="00356C98"/>
        </w:tc>
      </w:tr>
      <w:tr w:rsidR="00D37119" w:rsidTr="00356C98">
        <w:trPr>
          <w:trHeight w:hRule="exact" w:val="504"/>
        </w:trPr>
        <w:tc>
          <w:tcPr>
            <w:tcW w:w="2088" w:type="dxa"/>
          </w:tcPr>
          <w:p w:rsidR="00D37119" w:rsidRDefault="00D37119" w:rsidP="00D37119">
            <w:pPr>
              <w:pStyle w:val="ListParagraph"/>
              <w:numPr>
                <w:ilvl w:val="0"/>
                <w:numId w:val="10"/>
              </w:numPr>
            </w:pPr>
            <w:r w:rsidRPr="0001546C">
              <w:rPr>
                <w:position w:val="-6"/>
              </w:rPr>
              <w:object w:dxaOrig="1140" w:dyaOrig="320">
                <v:shape id="_x0000_i1027" type="#_x0000_t75" style="width:57.75pt;height:15.75pt" o:ole="">
                  <v:imagedata r:id="rId9" o:title=""/>
                </v:shape>
                <o:OLEObject Type="Embed" ProgID="Equation.DSMT4" ShapeID="_x0000_i1027" DrawAspect="Content" ObjectID="_1610276157" r:id="rId10"/>
              </w:object>
            </w:r>
          </w:p>
        </w:tc>
        <w:tc>
          <w:tcPr>
            <w:tcW w:w="2700" w:type="dxa"/>
          </w:tcPr>
          <w:p w:rsidR="00D37119" w:rsidRPr="00095B75" w:rsidRDefault="00D37119" w:rsidP="00356C98">
            <w:pPr>
              <w:rPr>
                <w:color w:val="FF0000"/>
              </w:rPr>
            </w:pPr>
          </w:p>
        </w:tc>
        <w:tc>
          <w:tcPr>
            <w:tcW w:w="270" w:type="dxa"/>
            <w:vMerge/>
            <w:shd w:val="clear" w:color="auto" w:fill="E0E0E0"/>
          </w:tcPr>
          <w:p w:rsidR="00D37119" w:rsidRDefault="00D37119" w:rsidP="00356C98"/>
        </w:tc>
        <w:tc>
          <w:tcPr>
            <w:tcW w:w="2880" w:type="dxa"/>
          </w:tcPr>
          <w:p w:rsidR="00D37119" w:rsidRDefault="00D37119" w:rsidP="00D37119">
            <w:pPr>
              <w:pStyle w:val="ListParagraph"/>
              <w:numPr>
                <w:ilvl w:val="0"/>
                <w:numId w:val="11"/>
              </w:numPr>
            </w:pPr>
          </w:p>
        </w:tc>
        <w:tc>
          <w:tcPr>
            <w:tcW w:w="2772" w:type="dxa"/>
          </w:tcPr>
          <w:p w:rsidR="00D37119" w:rsidRDefault="00D37119" w:rsidP="00356C98">
            <w:r>
              <w:t>1,405,000,000</w:t>
            </w:r>
          </w:p>
        </w:tc>
      </w:tr>
    </w:tbl>
    <w:p w:rsidR="00D37119" w:rsidRPr="00C72C4D" w:rsidRDefault="00D37119" w:rsidP="00D37119"/>
    <w:p w:rsidR="00D37119" w:rsidRDefault="00D37119" w:rsidP="00D37119">
      <w:pPr>
        <w:pStyle w:val="ListParagraph"/>
        <w:numPr>
          <w:ilvl w:val="0"/>
          <w:numId w:val="9"/>
        </w:numPr>
        <w:ind w:left="720"/>
        <w:rPr>
          <w:b/>
        </w:rPr>
      </w:pPr>
      <w:r w:rsidRPr="00C248E5">
        <w:t>Now try these SMALL numbers.</w:t>
      </w:r>
      <w:r>
        <w:t xml:space="preserve"> </w:t>
      </w:r>
    </w:p>
    <w:p w:rsidR="00E416F1" w:rsidRPr="007F2990" w:rsidRDefault="00E416F1" w:rsidP="00E416F1">
      <w:pPr>
        <w:pStyle w:val="ListParagraph"/>
        <w:rPr>
          <w:b/>
        </w:rPr>
      </w:pPr>
    </w:p>
    <w:tbl>
      <w:tblPr>
        <w:tblStyle w:val="TableGrid"/>
        <w:tblW w:w="10710" w:type="dxa"/>
        <w:tblInd w:w="108" w:type="dxa"/>
        <w:tblLayout w:type="fixed"/>
        <w:tblLook w:val="04A0" w:firstRow="1" w:lastRow="0" w:firstColumn="1" w:lastColumn="0" w:noHBand="0" w:noVBand="1"/>
      </w:tblPr>
      <w:tblGrid>
        <w:gridCol w:w="2203"/>
        <w:gridCol w:w="2585"/>
        <w:gridCol w:w="270"/>
        <w:gridCol w:w="2880"/>
        <w:gridCol w:w="2772"/>
      </w:tblGrid>
      <w:tr w:rsidR="00D37119" w:rsidTr="00E416F1">
        <w:tc>
          <w:tcPr>
            <w:tcW w:w="2203" w:type="dxa"/>
          </w:tcPr>
          <w:p w:rsidR="00D37119" w:rsidRDefault="00D37119" w:rsidP="00356C98">
            <w:r>
              <w:t>Scientific Notation</w:t>
            </w:r>
          </w:p>
        </w:tc>
        <w:tc>
          <w:tcPr>
            <w:tcW w:w="2585" w:type="dxa"/>
          </w:tcPr>
          <w:p w:rsidR="00D37119" w:rsidRDefault="00D37119" w:rsidP="00356C98">
            <w:r>
              <w:t>Standard Notation</w:t>
            </w:r>
          </w:p>
        </w:tc>
        <w:tc>
          <w:tcPr>
            <w:tcW w:w="270" w:type="dxa"/>
            <w:vMerge w:val="restart"/>
            <w:shd w:val="clear" w:color="auto" w:fill="E0E0E0"/>
          </w:tcPr>
          <w:p w:rsidR="00D37119" w:rsidRDefault="00D37119" w:rsidP="00356C98"/>
        </w:tc>
        <w:tc>
          <w:tcPr>
            <w:tcW w:w="2880" w:type="dxa"/>
          </w:tcPr>
          <w:p w:rsidR="00D37119" w:rsidRDefault="00D37119" w:rsidP="00356C98">
            <w:r>
              <w:t>Scientific Notation</w:t>
            </w:r>
          </w:p>
        </w:tc>
        <w:tc>
          <w:tcPr>
            <w:tcW w:w="2772" w:type="dxa"/>
          </w:tcPr>
          <w:p w:rsidR="00D37119" w:rsidRDefault="00D37119" w:rsidP="00356C98">
            <w:r>
              <w:t>Standard Notation</w:t>
            </w:r>
          </w:p>
        </w:tc>
      </w:tr>
      <w:tr w:rsidR="00D37119" w:rsidTr="00E416F1">
        <w:tc>
          <w:tcPr>
            <w:tcW w:w="2203" w:type="dxa"/>
          </w:tcPr>
          <w:p w:rsidR="00D37119" w:rsidRDefault="00D37119" w:rsidP="00D37119">
            <w:pPr>
              <w:pStyle w:val="ListParagraph"/>
              <w:numPr>
                <w:ilvl w:val="0"/>
                <w:numId w:val="12"/>
              </w:numPr>
            </w:pPr>
            <w:r w:rsidRPr="007F2990">
              <w:rPr>
                <w:position w:val="-6"/>
              </w:rPr>
              <w:object w:dxaOrig="740" w:dyaOrig="320">
                <v:shape id="_x0000_i1028" type="#_x0000_t75" style="width:36.75pt;height:15.75pt" o:ole="">
                  <v:imagedata r:id="rId11" o:title=""/>
                </v:shape>
                <o:OLEObject Type="Embed" ProgID="Equation.DSMT4" ShapeID="_x0000_i1028" DrawAspect="Content" ObjectID="_1610276158" r:id="rId12"/>
              </w:object>
            </w:r>
          </w:p>
          <w:p w:rsidR="00D37119" w:rsidRDefault="00D37119" w:rsidP="00356C98">
            <w:pPr>
              <w:pStyle w:val="ListParagraph"/>
              <w:ind w:left="360"/>
            </w:pPr>
          </w:p>
        </w:tc>
        <w:tc>
          <w:tcPr>
            <w:tcW w:w="2585" w:type="dxa"/>
          </w:tcPr>
          <w:p w:rsidR="00D37119" w:rsidRDefault="00D37119" w:rsidP="00356C98"/>
        </w:tc>
        <w:tc>
          <w:tcPr>
            <w:tcW w:w="270" w:type="dxa"/>
            <w:vMerge/>
            <w:shd w:val="clear" w:color="auto" w:fill="E0E0E0"/>
          </w:tcPr>
          <w:p w:rsidR="00D37119" w:rsidRDefault="00D37119" w:rsidP="00356C98"/>
        </w:tc>
        <w:tc>
          <w:tcPr>
            <w:tcW w:w="2880" w:type="dxa"/>
          </w:tcPr>
          <w:p w:rsidR="00D37119" w:rsidRDefault="00D37119" w:rsidP="00D37119">
            <w:pPr>
              <w:pStyle w:val="ListParagraph"/>
              <w:numPr>
                <w:ilvl w:val="0"/>
                <w:numId w:val="13"/>
              </w:numPr>
            </w:pPr>
          </w:p>
        </w:tc>
        <w:tc>
          <w:tcPr>
            <w:tcW w:w="2772" w:type="dxa"/>
          </w:tcPr>
          <w:p w:rsidR="00D37119" w:rsidRPr="009E18C7" w:rsidRDefault="00D37119" w:rsidP="00356C98">
            <w:r>
              <w:t>0.0065</w:t>
            </w:r>
          </w:p>
          <w:p w:rsidR="00D37119" w:rsidRDefault="00D37119" w:rsidP="00356C98">
            <w:pPr>
              <w:jc w:val="center"/>
            </w:pPr>
          </w:p>
        </w:tc>
      </w:tr>
      <w:tr w:rsidR="00D37119" w:rsidTr="00E416F1">
        <w:trPr>
          <w:trHeight w:hRule="exact" w:val="504"/>
        </w:trPr>
        <w:tc>
          <w:tcPr>
            <w:tcW w:w="2203" w:type="dxa"/>
          </w:tcPr>
          <w:p w:rsidR="00D37119" w:rsidRDefault="00D37119" w:rsidP="00D37119">
            <w:pPr>
              <w:pStyle w:val="ListParagraph"/>
              <w:numPr>
                <w:ilvl w:val="0"/>
                <w:numId w:val="12"/>
              </w:numPr>
            </w:pPr>
            <w:r>
              <w:t xml:space="preserve"> </w:t>
            </w:r>
            <w:r w:rsidRPr="007F2990">
              <w:rPr>
                <w:position w:val="-6"/>
              </w:rPr>
              <w:object w:dxaOrig="920" w:dyaOrig="320">
                <v:shape id="_x0000_i1029" type="#_x0000_t75" style="width:48.75pt;height:15.75pt" o:ole="">
                  <v:imagedata r:id="rId13" o:title=""/>
                </v:shape>
                <o:OLEObject Type="Embed" ProgID="Equation.DSMT4" ShapeID="_x0000_i1029" DrawAspect="Content" ObjectID="_1610276159" r:id="rId14"/>
              </w:object>
            </w:r>
          </w:p>
        </w:tc>
        <w:tc>
          <w:tcPr>
            <w:tcW w:w="2585" w:type="dxa"/>
          </w:tcPr>
          <w:p w:rsidR="00D37119" w:rsidRDefault="00D37119" w:rsidP="00356C98"/>
        </w:tc>
        <w:tc>
          <w:tcPr>
            <w:tcW w:w="270" w:type="dxa"/>
            <w:vMerge/>
            <w:shd w:val="clear" w:color="auto" w:fill="E0E0E0"/>
          </w:tcPr>
          <w:p w:rsidR="00D37119" w:rsidRDefault="00D37119" w:rsidP="00356C98"/>
        </w:tc>
        <w:tc>
          <w:tcPr>
            <w:tcW w:w="2880" w:type="dxa"/>
          </w:tcPr>
          <w:p w:rsidR="00D37119" w:rsidRDefault="00D37119" w:rsidP="00D37119">
            <w:pPr>
              <w:pStyle w:val="ListParagraph"/>
              <w:numPr>
                <w:ilvl w:val="0"/>
                <w:numId w:val="13"/>
              </w:numPr>
            </w:pPr>
          </w:p>
        </w:tc>
        <w:tc>
          <w:tcPr>
            <w:tcW w:w="2772" w:type="dxa"/>
          </w:tcPr>
          <w:p w:rsidR="00D37119" w:rsidRPr="009E18C7" w:rsidRDefault="00D37119" w:rsidP="00356C98">
            <w:r w:rsidRPr="009E18C7">
              <w:t>0.0</w:t>
            </w:r>
            <w:r>
              <w:t>05</w:t>
            </w:r>
            <w:r w:rsidRPr="009E18C7">
              <w:t>005</w:t>
            </w:r>
          </w:p>
          <w:p w:rsidR="00D37119" w:rsidRDefault="00D37119" w:rsidP="00356C98"/>
        </w:tc>
      </w:tr>
      <w:tr w:rsidR="00D37119" w:rsidTr="00E416F1">
        <w:trPr>
          <w:trHeight w:hRule="exact" w:val="504"/>
        </w:trPr>
        <w:tc>
          <w:tcPr>
            <w:tcW w:w="2203" w:type="dxa"/>
          </w:tcPr>
          <w:p w:rsidR="00D37119" w:rsidRDefault="00D37119" w:rsidP="00D37119">
            <w:pPr>
              <w:pStyle w:val="ListParagraph"/>
              <w:numPr>
                <w:ilvl w:val="0"/>
                <w:numId w:val="12"/>
              </w:numPr>
            </w:pPr>
            <w:r>
              <w:t xml:space="preserve"> </w:t>
            </w:r>
            <w:r w:rsidRPr="007F2990">
              <w:rPr>
                <w:position w:val="-6"/>
              </w:rPr>
              <w:object w:dxaOrig="1160" w:dyaOrig="320">
                <v:shape id="_x0000_i1030" type="#_x0000_t75" style="width:57.75pt;height:15.75pt" o:ole="">
                  <v:imagedata r:id="rId15" o:title=""/>
                </v:shape>
                <o:OLEObject Type="Embed" ProgID="Equation.DSMT4" ShapeID="_x0000_i1030" DrawAspect="Content" ObjectID="_1610276160" r:id="rId16"/>
              </w:object>
            </w:r>
          </w:p>
        </w:tc>
        <w:tc>
          <w:tcPr>
            <w:tcW w:w="2585" w:type="dxa"/>
          </w:tcPr>
          <w:p w:rsidR="00D37119" w:rsidRDefault="00D37119" w:rsidP="00356C98"/>
        </w:tc>
        <w:tc>
          <w:tcPr>
            <w:tcW w:w="270" w:type="dxa"/>
            <w:vMerge/>
            <w:shd w:val="clear" w:color="auto" w:fill="E0E0E0"/>
          </w:tcPr>
          <w:p w:rsidR="00D37119" w:rsidRDefault="00D37119" w:rsidP="00356C98"/>
        </w:tc>
        <w:tc>
          <w:tcPr>
            <w:tcW w:w="2880" w:type="dxa"/>
          </w:tcPr>
          <w:p w:rsidR="00D37119" w:rsidRDefault="00D37119" w:rsidP="00D37119">
            <w:pPr>
              <w:pStyle w:val="ListParagraph"/>
              <w:numPr>
                <w:ilvl w:val="0"/>
                <w:numId w:val="13"/>
              </w:numPr>
            </w:pPr>
          </w:p>
        </w:tc>
        <w:tc>
          <w:tcPr>
            <w:tcW w:w="2772" w:type="dxa"/>
          </w:tcPr>
          <w:p w:rsidR="00D37119" w:rsidRPr="009E18C7" w:rsidRDefault="00D37119" w:rsidP="00356C98">
            <w:r>
              <w:t>0.00000000709</w:t>
            </w:r>
          </w:p>
          <w:p w:rsidR="00D37119" w:rsidRDefault="00D37119" w:rsidP="00356C98"/>
        </w:tc>
      </w:tr>
    </w:tbl>
    <w:p w:rsidR="00D37119" w:rsidRDefault="00D37119" w:rsidP="00D37119">
      <w:pPr>
        <w:pStyle w:val="ListParagraph"/>
        <w:ind w:left="0"/>
      </w:pPr>
    </w:p>
    <w:p w:rsidR="00D37119" w:rsidRDefault="00D37119" w:rsidP="00D37119">
      <w:pPr>
        <w:pStyle w:val="ListParagraph"/>
        <w:numPr>
          <w:ilvl w:val="0"/>
          <w:numId w:val="9"/>
        </w:numPr>
        <w:spacing w:after="200" w:line="276" w:lineRule="auto"/>
        <w:ind w:left="720"/>
      </w:pPr>
      <w:r>
        <w:t>Change the numbers below into scientific notation.</w:t>
      </w:r>
    </w:p>
    <w:tbl>
      <w:tblPr>
        <w:tblStyle w:val="TableGrid"/>
        <w:tblW w:w="999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3"/>
        <w:gridCol w:w="2719"/>
        <w:gridCol w:w="2714"/>
        <w:gridCol w:w="1834"/>
      </w:tblGrid>
      <w:tr w:rsidR="00D37119" w:rsidTr="00356C98">
        <w:tc>
          <w:tcPr>
            <w:tcW w:w="2754" w:type="dxa"/>
          </w:tcPr>
          <w:p w:rsidR="00D37119" w:rsidRDefault="00D37119" w:rsidP="00D37119">
            <w:pPr>
              <w:pStyle w:val="ListParagraph"/>
              <w:numPr>
                <w:ilvl w:val="0"/>
                <w:numId w:val="16"/>
              </w:numPr>
            </w:pPr>
            <w:r w:rsidRPr="00AE46F4">
              <w:rPr>
                <w:position w:val="-6"/>
              </w:rPr>
              <w:object w:dxaOrig="980" w:dyaOrig="279">
                <v:shape id="_x0000_i1031" type="#_x0000_t75" style="width:48.75pt;height:14.25pt" o:ole="">
                  <v:imagedata r:id="rId17" o:title=""/>
                </v:shape>
                <o:OLEObject Type="Embed" ProgID="Equation.DSMT4" ShapeID="_x0000_i1031" DrawAspect="Content" ObjectID="_1610276161" r:id="rId18"/>
              </w:object>
            </w:r>
          </w:p>
          <w:p w:rsidR="00D37119" w:rsidRDefault="00D37119" w:rsidP="00356C98">
            <w:pPr>
              <w:pStyle w:val="ListParagraph"/>
            </w:pPr>
          </w:p>
          <w:p w:rsidR="00D37119" w:rsidRDefault="00D37119" w:rsidP="00356C98">
            <w:pPr>
              <w:pStyle w:val="ListParagraph"/>
            </w:pPr>
          </w:p>
        </w:tc>
        <w:tc>
          <w:tcPr>
            <w:tcW w:w="2754" w:type="dxa"/>
          </w:tcPr>
          <w:p w:rsidR="00D37119" w:rsidRDefault="00D37119" w:rsidP="00D37119">
            <w:pPr>
              <w:pStyle w:val="ListParagraph"/>
              <w:numPr>
                <w:ilvl w:val="0"/>
                <w:numId w:val="16"/>
              </w:numPr>
            </w:pPr>
            <w:r w:rsidRPr="00AE46F4">
              <w:rPr>
                <w:position w:val="-6"/>
              </w:rPr>
              <w:object w:dxaOrig="859" w:dyaOrig="279">
                <v:shape id="_x0000_i1032" type="#_x0000_t75" style="width:44.25pt;height:14.25pt" o:ole="">
                  <v:imagedata r:id="rId19" o:title=""/>
                </v:shape>
                <o:OLEObject Type="Embed" ProgID="Equation.DSMT4" ShapeID="_x0000_i1032" DrawAspect="Content" ObjectID="_1610276162" r:id="rId20"/>
              </w:object>
            </w:r>
          </w:p>
          <w:p w:rsidR="00D37119" w:rsidRDefault="00D37119" w:rsidP="00356C98">
            <w:pPr>
              <w:pStyle w:val="ListParagraph"/>
            </w:pPr>
          </w:p>
        </w:tc>
        <w:tc>
          <w:tcPr>
            <w:tcW w:w="2754" w:type="dxa"/>
          </w:tcPr>
          <w:p w:rsidR="00D37119" w:rsidRDefault="00D37119" w:rsidP="00D37119">
            <w:pPr>
              <w:pStyle w:val="ListParagraph"/>
              <w:numPr>
                <w:ilvl w:val="0"/>
                <w:numId w:val="16"/>
              </w:numPr>
            </w:pPr>
            <w:r w:rsidRPr="00AE46F4">
              <w:rPr>
                <w:position w:val="-10"/>
              </w:rPr>
              <w:object w:dxaOrig="740" w:dyaOrig="320">
                <v:shape id="_x0000_i1033" type="#_x0000_t75" style="width:36.75pt;height:15.75pt" o:ole="">
                  <v:imagedata r:id="rId21" o:title=""/>
                </v:shape>
                <o:OLEObject Type="Embed" ProgID="Equation.DSMT4" ShapeID="_x0000_i1033" DrawAspect="Content" ObjectID="_1610276163" r:id="rId22"/>
              </w:object>
            </w:r>
          </w:p>
          <w:p w:rsidR="00D37119" w:rsidRDefault="00D37119" w:rsidP="00356C98">
            <w:pPr>
              <w:pStyle w:val="ListParagraph"/>
            </w:pPr>
          </w:p>
        </w:tc>
        <w:tc>
          <w:tcPr>
            <w:tcW w:w="1728" w:type="dxa"/>
          </w:tcPr>
          <w:p w:rsidR="00D37119" w:rsidRDefault="00D37119" w:rsidP="00D37119">
            <w:pPr>
              <w:pStyle w:val="ListParagraph"/>
              <w:numPr>
                <w:ilvl w:val="0"/>
                <w:numId w:val="16"/>
              </w:numPr>
            </w:pPr>
            <w:r w:rsidRPr="00AE46F4">
              <w:rPr>
                <w:position w:val="-10"/>
              </w:rPr>
              <w:object w:dxaOrig="880" w:dyaOrig="320">
                <v:shape id="_x0000_i1034" type="#_x0000_t75" style="width:45pt;height:15.75pt" o:ole="">
                  <v:imagedata r:id="rId23" o:title=""/>
                </v:shape>
                <o:OLEObject Type="Embed" ProgID="Equation.DSMT4" ShapeID="_x0000_i1034" DrawAspect="Content" ObjectID="_1610276164" r:id="rId24"/>
              </w:object>
            </w:r>
          </w:p>
          <w:p w:rsidR="00D37119" w:rsidRDefault="00D37119" w:rsidP="00356C98">
            <w:pPr>
              <w:pStyle w:val="ListParagraph"/>
            </w:pPr>
          </w:p>
        </w:tc>
      </w:tr>
    </w:tbl>
    <w:p w:rsidR="00D37119" w:rsidRDefault="00D37119" w:rsidP="00D37119">
      <w:pPr>
        <w:pStyle w:val="ListParagraph"/>
        <w:ind w:left="0"/>
      </w:pPr>
    </w:p>
    <w:p w:rsidR="00E416F1" w:rsidRDefault="00E416F1" w:rsidP="00D37119">
      <w:pPr>
        <w:pStyle w:val="ListParagraph"/>
        <w:ind w:left="0"/>
      </w:pPr>
    </w:p>
    <w:p w:rsidR="00E416F1" w:rsidRDefault="00E416F1" w:rsidP="00D37119">
      <w:pPr>
        <w:pStyle w:val="ListParagraph"/>
        <w:ind w:left="0"/>
      </w:pPr>
    </w:p>
    <w:p w:rsidR="00D37119" w:rsidRDefault="00D37119" w:rsidP="00D37119">
      <w:pPr>
        <w:pStyle w:val="ListParagraph"/>
        <w:numPr>
          <w:ilvl w:val="0"/>
          <w:numId w:val="9"/>
        </w:numPr>
        <w:spacing w:after="200" w:line="276" w:lineRule="auto"/>
        <w:ind w:left="720"/>
      </w:pPr>
      <w:r>
        <w:t xml:space="preserve">Express the numbers below in scientific notation with 3 significant figures. </w:t>
      </w:r>
    </w:p>
    <w:tbl>
      <w:tblPr>
        <w:tblStyle w:val="TableGrid"/>
        <w:tblW w:w="107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310"/>
      </w:tblGrid>
      <w:tr w:rsidR="00D37119" w:rsidTr="00356C98">
        <w:trPr>
          <w:trHeight w:val="638"/>
        </w:trPr>
        <w:tc>
          <w:tcPr>
            <w:tcW w:w="5400" w:type="dxa"/>
          </w:tcPr>
          <w:p w:rsidR="00D37119" w:rsidRDefault="00D37119" w:rsidP="00D37119">
            <w:pPr>
              <w:pStyle w:val="ListParagraph"/>
              <w:numPr>
                <w:ilvl w:val="0"/>
                <w:numId w:val="14"/>
              </w:numPr>
              <w:spacing w:after="200" w:line="276" w:lineRule="auto"/>
              <w:ind w:left="720"/>
            </w:pPr>
            <w:r>
              <w:t xml:space="preserve">4,651,284 </w:t>
            </w:r>
          </w:p>
          <w:p w:rsidR="00D37119" w:rsidRDefault="00D37119" w:rsidP="00356C98">
            <w:pPr>
              <w:pStyle w:val="ListParagraph"/>
              <w:spacing w:after="200" w:line="276" w:lineRule="auto"/>
            </w:pPr>
          </w:p>
          <w:p w:rsidR="00562923" w:rsidRDefault="00562923" w:rsidP="00356C98">
            <w:pPr>
              <w:pStyle w:val="ListParagraph"/>
              <w:spacing w:after="200" w:line="276" w:lineRule="auto"/>
            </w:pPr>
          </w:p>
          <w:p w:rsidR="00E416F1" w:rsidRDefault="00E416F1" w:rsidP="00356C98">
            <w:pPr>
              <w:pStyle w:val="ListParagraph"/>
              <w:spacing w:after="200" w:line="276" w:lineRule="auto"/>
            </w:pPr>
            <w:bookmarkStart w:id="0" w:name="_GoBack"/>
            <w:bookmarkEnd w:id="0"/>
          </w:p>
          <w:p w:rsidR="00562923" w:rsidRDefault="00562923" w:rsidP="00356C98">
            <w:pPr>
              <w:pStyle w:val="ListParagraph"/>
              <w:spacing w:after="200" w:line="276" w:lineRule="auto"/>
            </w:pPr>
          </w:p>
        </w:tc>
        <w:tc>
          <w:tcPr>
            <w:tcW w:w="5310" w:type="dxa"/>
          </w:tcPr>
          <w:p w:rsidR="00D37119" w:rsidRDefault="00D37119" w:rsidP="00D37119">
            <w:pPr>
              <w:pStyle w:val="ListParagraph"/>
              <w:numPr>
                <w:ilvl w:val="0"/>
                <w:numId w:val="14"/>
              </w:numPr>
              <w:spacing w:after="200" w:line="276" w:lineRule="auto"/>
              <w:ind w:left="720"/>
            </w:pPr>
            <w:r>
              <w:t xml:space="preserve">0.0005643411 </w:t>
            </w:r>
          </w:p>
          <w:p w:rsidR="00D37119" w:rsidRDefault="00D37119" w:rsidP="00356C98">
            <w:pPr>
              <w:pStyle w:val="ListParagraph"/>
              <w:spacing w:after="200" w:line="276" w:lineRule="auto"/>
            </w:pPr>
          </w:p>
        </w:tc>
      </w:tr>
    </w:tbl>
    <w:p w:rsidR="00D37119" w:rsidRDefault="00D37119" w:rsidP="00D37119">
      <w:pPr>
        <w:pStyle w:val="ListParagraph"/>
        <w:numPr>
          <w:ilvl w:val="0"/>
          <w:numId w:val="17"/>
        </w:numPr>
        <w:ind w:left="720"/>
      </w:pPr>
      <w:r>
        <w:t>A calculator gives you an answer of 4.02E</w:t>
      </w:r>
      <m:oMath>
        <m:r>
          <w:rPr>
            <w:rFonts w:ascii="Cambria Math" w:hAnsi="Cambria Math"/>
          </w:rPr>
          <m:t>-6</m:t>
        </m:r>
      </m:oMath>
      <w:r w:rsidRPr="00A15769">
        <w:t xml:space="preserve">, </w:t>
      </w:r>
      <w:r>
        <w:t>write this number in scientific notation and standard form.</w:t>
      </w:r>
    </w:p>
    <w:p w:rsidR="00D37119" w:rsidRDefault="00D37119" w:rsidP="00D37119">
      <w:pPr>
        <w:pStyle w:val="ListParagraph"/>
        <w:ind w:hanging="360"/>
        <w:rPr>
          <w:color w:val="FF0000"/>
        </w:rPr>
      </w:pPr>
    </w:p>
    <w:p w:rsidR="00D37119" w:rsidRDefault="00D37119" w:rsidP="00D37119">
      <w:pPr>
        <w:pStyle w:val="ListParagraph"/>
        <w:ind w:hanging="360"/>
        <w:rPr>
          <w:color w:val="FF0000"/>
        </w:rPr>
      </w:pPr>
    </w:p>
    <w:p w:rsidR="00562923" w:rsidRDefault="00562923" w:rsidP="00D37119">
      <w:pPr>
        <w:pStyle w:val="ListParagraph"/>
        <w:ind w:hanging="360"/>
        <w:rPr>
          <w:color w:val="FF0000"/>
        </w:rPr>
      </w:pPr>
    </w:p>
    <w:p w:rsidR="00562923" w:rsidRPr="00783496" w:rsidRDefault="00562923" w:rsidP="00D37119">
      <w:pPr>
        <w:pStyle w:val="ListParagraph"/>
        <w:ind w:hanging="360"/>
        <w:rPr>
          <w:color w:val="FF0000"/>
        </w:rPr>
      </w:pPr>
    </w:p>
    <w:p w:rsidR="00D37119" w:rsidRPr="00A15769" w:rsidRDefault="00D37119" w:rsidP="00D37119">
      <w:pPr>
        <w:ind w:left="720" w:hanging="360"/>
        <w:rPr>
          <w:rFonts w:ascii="Cambria" w:eastAsia="Times New Roman" w:hAnsi="Cambria"/>
        </w:rPr>
      </w:pPr>
    </w:p>
    <w:p w:rsidR="00D37119" w:rsidRDefault="00D37119" w:rsidP="00D37119">
      <w:pPr>
        <w:pStyle w:val="ListParagraph"/>
        <w:numPr>
          <w:ilvl w:val="0"/>
          <w:numId w:val="17"/>
        </w:numPr>
        <w:ind w:left="720"/>
      </w:pPr>
      <w:r>
        <w:t>A calculator gives you an answer of 2.21E7</w:t>
      </w:r>
      <w:r w:rsidRPr="00A15769">
        <w:t xml:space="preserve">, </w:t>
      </w:r>
      <w:r>
        <w:t>write this number in scientific notation and standard form.</w:t>
      </w:r>
    </w:p>
    <w:p w:rsidR="00D37119" w:rsidRPr="001E1F75" w:rsidRDefault="00D37119" w:rsidP="00D37119">
      <w:pPr>
        <w:pStyle w:val="ListParagraph"/>
        <w:tabs>
          <w:tab w:val="left" w:pos="720"/>
        </w:tabs>
        <w:spacing w:after="200" w:line="276" w:lineRule="auto"/>
        <w:rPr>
          <w:color w:val="FF0000"/>
        </w:rPr>
      </w:pPr>
    </w:p>
    <w:p w:rsidR="00D37119" w:rsidRDefault="00D37119" w:rsidP="00D37119">
      <w:pPr>
        <w:pStyle w:val="ListParagraph"/>
        <w:tabs>
          <w:tab w:val="left" w:pos="720"/>
        </w:tabs>
        <w:spacing w:after="200" w:line="276" w:lineRule="auto"/>
      </w:pPr>
    </w:p>
    <w:p w:rsidR="00D37119" w:rsidRPr="001E1F75" w:rsidRDefault="00D37119" w:rsidP="00D37119">
      <w:pPr>
        <w:pStyle w:val="ListParagraph"/>
        <w:tabs>
          <w:tab w:val="left" w:pos="720"/>
        </w:tabs>
        <w:spacing w:after="200" w:line="276" w:lineRule="auto"/>
      </w:pPr>
    </w:p>
    <w:p w:rsidR="00D37119" w:rsidRDefault="00D37119" w:rsidP="00D37119">
      <w:pPr>
        <w:pStyle w:val="ListParagraph"/>
        <w:tabs>
          <w:tab w:val="left" w:pos="720"/>
        </w:tabs>
        <w:spacing w:after="200" w:line="276" w:lineRule="auto"/>
      </w:pPr>
    </w:p>
    <w:p w:rsidR="00D37119" w:rsidRDefault="00D37119" w:rsidP="00D37119">
      <w:pPr>
        <w:pStyle w:val="ListParagraph"/>
        <w:numPr>
          <w:ilvl w:val="0"/>
          <w:numId w:val="17"/>
        </w:numPr>
        <w:tabs>
          <w:tab w:val="left" w:pos="720"/>
        </w:tabs>
        <w:spacing w:after="200" w:line="276" w:lineRule="auto"/>
        <w:ind w:left="720"/>
      </w:pPr>
      <w:r>
        <w:lastRenderedPageBreak/>
        <w:t>Enter the following problems into your calculator, write the answer in scientific notation and standard form. Express your answer with three significant figures.</w:t>
      </w:r>
    </w:p>
    <w:tbl>
      <w:tblPr>
        <w:tblStyle w:val="TableGrid"/>
        <w:tblW w:w="9990" w:type="dxa"/>
        <w:tblInd w:w="828" w:type="dxa"/>
        <w:tblLook w:val="04A0" w:firstRow="1" w:lastRow="0" w:firstColumn="1" w:lastColumn="0" w:noHBand="0" w:noVBand="1"/>
      </w:tblPr>
      <w:tblGrid>
        <w:gridCol w:w="3563"/>
        <w:gridCol w:w="3600"/>
        <w:gridCol w:w="2827"/>
      </w:tblGrid>
      <w:tr w:rsidR="00D37119" w:rsidTr="00356C98">
        <w:trPr>
          <w:trHeight w:val="1088"/>
        </w:trPr>
        <w:tc>
          <w:tcPr>
            <w:tcW w:w="3636" w:type="dxa"/>
          </w:tcPr>
          <w:p w:rsidR="00D37119" w:rsidRDefault="00D37119" w:rsidP="00D37119">
            <w:pPr>
              <w:pStyle w:val="ListParagraph"/>
              <w:numPr>
                <w:ilvl w:val="0"/>
                <w:numId w:val="15"/>
              </w:numPr>
              <w:spacing w:after="200" w:line="276" w:lineRule="auto"/>
              <w:ind w:left="702"/>
            </w:pPr>
            <w:r w:rsidRPr="000451F9">
              <w:rPr>
                <w:position w:val="-16"/>
              </w:rPr>
              <w:object w:dxaOrig="2180" w:dyaOrig="440">
                <v:shape id="_x0000_i1035" type="#_x0000_t75" style="width:108.75pt;height:21.75pt" o:ole="">
                  <v:imagedata r:id="rId25" o:title=""/>
                </v:shape>
                <o:OLEObject Type="Embed" ProgID="Equation.DSMT4" ShapeID="_x0000_i1035" DrawAspect="Content" ObjectID="_1610276165" r:id="rId26"/>
              </w:object>
            </w:r>
          </w:p>
          <w:p w:rsidR="00D37119" w:rsidRDefault="00D37119" w:rsidP="00356C98">
            <w:pPr>
              <w:pStyle w:val="ListParagraph"/>
              <w:spacing w:after="200" w:line="276" w:lineRule="auto"/>
              <w:ind w:left="702"/>
            </w:pPr>
          </w:p>
          <w:p w:rsidR="00562923" w:rsidRDefault="00562923" w:rsidP="00356C98">
            <w:pPr>
              <w:pStyle w:val="ListParagraph"/>
              <w:spacing w:after="200" w:line="276" w:lineRule="auto"/>
              <w:ind w:left="702"/>
            </w:pPr>
          </w:p>
          <w:p w:rsidR="00562923" w:rsidRDefault="00562923" w:rsidP="00356C98">
            <w:pPr>
              <w:pStyle w:val="ListParagraph"/>
              <w:spacing w:after="200" w:line="276" w:lineRule="auto"/>
              <w:ind w:left="702"/>
            </w:pPr>
          </w:p>
          <w:p w:rsidR="00562923" w:rsidRDefault="00562923" w:rsidP="00356C98">
            <w:pPr>
              <w:pStyle w:val="ListParagraph"/>
              <w:spacing w:after="200" w:line="276" w:lineRule="auto"/>
              <w:ind w:left="702"/>
            </w:pPr>
          </w:p>
          <w:p w:rsidR="00562923" w:rsidRDefault="00562923" w:rsidP="00356C98">
            <w:pPr>
              <w:pStyle w:val="ListParagraph"/>
              <w:spacing w:after="200" w:line="276" w:lineRule="auto"/>
              <w:ind w:left="702"/>
            </w:pPr>
          </w:p>
        </w:tc>
        <w:tc>
          <w:tcPr>
            <w:tcW w:w="3636" w:type="dxa"/>
          </w:tcPr>
          <w:p w:rsidR="00D37119" w:rsidRDefault="00D37119" w:rsidP="00D37119">
            <w:pPr>
              <w:pStyle w:val="ListParagraph"/>
              <w:numPr>
                <w:ilvl w:val="0"/>
                <w:numId w:val="15"/>
              </w:numPr>
              <w:spacing w:after="200" w:line="276" w:lineRule="auto"/>
              <w:ind w:left="702"/>
            </w:pPr>
            <w:r w:rsidRPr="000451F9">
              <w:rPr>
                <w:position w:val="-16"/>
              </w:rPr>
              <w:object w:dxaOrig="2400" w:dyaOrig="440">
                <v:shape id="_x0000_i1036" type="#_x0000_t75" style="width:122.25pt;height:21.75pt" o:ole="">
                  <v:imagedata r:id="rId27" o:title=""/>
                </v:shape>
                <o:OLEObject Type="Embed" ProgID="Equation.DSMT4" ShapeID="_x0000_i1036" DrawAspect="Content" ObjectID="_1610276166" r:id="rId28"/>
              </w:object>
            </w:r>
          </w:p>
          <w:p w:rsidR="00D37119" w:rsidRDefault="00D37119" w:rsidP="00356C98">
            <w:pPr>
              <w:pStyle w:val="ListParagraph"/>
              <w:spacing w:after="200" w:line="276" w:lineRule="auto"/>
              <w:ind w:left="702"/>
            </w:pPr>
          </w:p>
        </w:tc>
        <w:tc>
          <w:tcPr>
            <w:tcW w:w="2718" w:type="dxa"/>
          </w:tcPr>
          <w:p w:rsidR="00D37119" w:rsidRDefault="00D37119" w:rsidP="00D37119">
            <w:pPr>
              <w:pStyle w:val="ListParagraph"/>
              <w:numPr>
                <w:ilvl w:val="0"/>
                <w:numId w:val="15"/>
              </w:numPr>
              <w:spacing w:after="200" w:line="276" w:lineRule="auto"/>
              <w:ind w:left="702"/>
            </w:pPr>
            <w:r w:rsidRPr="008F451E">
              <w:rPr>
                <w:position w:val="-10"/>
              </w:rPr>
              <w:object w:dxaOrig="1920" w:dyaOrig="360">
                <v:shape id="_x0000_i1037" type="#_x0000_t75" style="width:95.25pt;height:18.75pt" o:ole="">
                  <v:imagedata r:id="rId29" o:title=""/>
                </v:shape>
                <o:OLEObject Type="Embed" ProgID="Equation.DSMT4" ShapeID="_x0000_i1037" DrawAspect="Content" ObjectID="_1610276167" r:id="rId30"/>
              </w:object>
            </w:r>
          </w:p>
          <w:p w:rsidR="00D37119" w:rsidRDefault="00D37119" w:rsidP="00356C98">
            <w:pPr>
              <w:pStyle w:val="ListParagraph"/>
              <w:spacing w:after="200" w:line="276" w:lineRule="auto"/>
              <w:ind w:left="702"/>
            </w:pPr>
          </w:p>
          <w:p w:rsidR="00D37119" w:rsidRDefault="00D37119" w:rsidP="00356C98">
            <w:pPr>
              <w:pStyle w:val="ListParagraph"/>
              <w:spacing w:after="200" w:line="276" w:lineRule="auto"/>
              <w:ind w:left="702"/>
            </w:pPr>
          </w:p>
          <w:p w:rsidR="00D37119" w:rsidRDefault="00D37119" w:rsidP="00356C98">
            <w:pPr>
              <w:pStyle w:val="ListParagraph"/>
              <w:spacing w:after="200" w:line="276" w:lineRule="auto"/>
              <w:ind w:left="702"/>
            </w:pPr>
          </w:p>
        </w:tc>
      </w:tr>
    </w:tbl>
    <w:p w:rsidR="00D37119" w:rsidRDefault="00D37119" w:rsidP="00D37119">
      <w:pPr>
        <w:pStyle w:val="ListParagraph"/>
        <w:spacing w:after="200" w:line="276" w:lineRule="auto"/>
      </w:pPr>
    </w:p>
    <w:p w:rsidR="00D37119" w:rsidRDefault="00D37119" w:rsidP="00D37119">
      <w:pPr>
        <w:pStyle w:val="ListParagraph"/>
        <w:numPr>
          <w:ilvl w:val="0"/>
          <w:numId w:val="18"/>
        </w:numPr>
        <w:spacing w:after="200" w:line="276" w:lineRule="auto"/>
        <w:ind w:left="720"/>
      </w:pPr>
      <w:r>
        <w:t>The nucleus of a cell has a diameter of 1 micrometer that is equivalent to 0.000001 meters.  Change this number to scientific notation.</w:t>
      </w:r>
    </w:p>
    <w:p w:rsidR="00D37119" w:rsidRDefault="00D37119" w:rsidP="00D37119">
      <w:pPr>
        <w:pStyle w:val="ListParagraph"/>
        <w:spacing w:after="200" w:line="276" w:lineRule="auto"/>
      </w:pPr>
    </w:p>
    <w:p w:rsidR="00D37119" w:rsidRDefault="00D37119" w:rsidP="00D37119">
      <w:pPr>
        <w:pStyle w:val="ListParagraph"/>
        <w:spacing w:after="200" w:line="276" w:lineRule="auto"/>
      </w:pPr>
    </w:p>
    <w:p w:rsidR="00D37119" w:rsidRDefault="00D37119" w:rsidP="00D37119">
      <w:pPr>
        <w:pStyle w:val="ListParagraph"/>
        <w:spacing w:after="200" w:line="276" w:lineRule="auto"/>
      </w:pPr>
    </w:p>
    <w:p w:rsidR="00D37119" w:rsidRDefault="00D37119" w:rsidP="00D37119">
      <w:pPr>
        <w:pStyle w:val="ListParagraph"/>
        <w:numPr>
          <w:ilvl w:val="0"/>
          <w:numId w:val="18"/>
        </w:numPr>
        <w:spacing w:after="200" w:line="276" w:lineRule="auto"/>
        <w:ind w:left="720"/>
      </w:pPr>
      <w:r>
        <w:t>The length of a DNA nucleotide building block is about 1 nanometer that is 0.000000001 meters. Change this number to scientific notation.</w:t>
      </w:r>
    </w:p>
    <w:p w:rsidR="00D37119" w:rsidRDefault="00D37119" w:rsidP="00D37119">
      <w:pPr>
        <w:pStyle w:val="ListParagraph"/>
        <w:spacing w:after="200" w:line="276" w:lineRule="auto"/>
      </w:pPr>
    </w:p>
    <w:p w:rsidR="00D37119" w:rsidRDefault="00D37119" w:rsidP="00D37119">
      <w:pPr>
        <w:pStyle w:val="ListParagraph"/>
        <w:spacing w:after="200" w:line="276" w:lineRule="auto"/>
      </w:pPr>
    </w:p>
    <w:p w:rsidR="00562923" w:rsidRDefault="00562923" w:rsidP="00D37119">
      <w:pPr>
        <w:pStyle w:val="ListParagraph"/>
        <w:spacing w:after="200" w:line="276" w:lineRule="auto"/>
      </w:pPr>
    </w:p>
    <w:p w:rsidR="00D37119" w:rsidRDefault="00D37119" w:rsidP="00D37119">
      <w:pPr>
        <w:pStyle w:val="ListParagraph"/>
        <w:spacing w:after="200" w:line="276" w:lineRule="auto"/>
      </w:pPr>
    </w:p>
    <w:p w:rsidR="00D37119" w:rsidRDefault="00D37119" w:rsidP="00D37119">
      <w:pPr>
        <w:pStyle w:val="ListParagraph"/>
        <w:numPr>
          <w:ilvl w:val="0"/>
          <w:numId w:val="18"/>
        </w:numPr>
        <w:spacing w:after="200" w:line="276" w:lineRule="auto"/>
        <w:ind w:left="720"/>
      </w:pPr>
      <w:r>
        <w:t>Teenagers spend $13 billion on clothing each year. Change this number to scientific notation. (Go back and look at your place value chart if you don’t know how many zeros a billion has.)</w:t>
      </w:r>
    </w:p>
    <w:p w:rsidR="00D37119" w:rsidRDefault="00D37119" w:rsidP="00D37119">
      <w:pPr>
        <w:pStyle w:val="ListParagraph"/>
        <w:spacing w:after="200" w:line="276" w:lineRule="auto"/>
      </w:pPr>
    </w:p>
    <w:p w:rsidR="00562923" w:rsidRDefault="00562923" w:rsidP="00D37119">
      <w:pPr>
        <w:pStyle w:val="ListParagraph"/>
        <w:spacing w:after="200" w:line="276" w:lineRule="auto"/>
      </w:pPr>
    </w:p>
    <w:p w:rsidR="00D37119" w:rsidRDefault="00D37119" w:rsidP="00D37119">
      <w:pPr>
        <w:pStyle w:val="ListParagraph"/>
        <w:spacing w:after="200" w:line="276" w:lineRule="auto"/>
      </w:pPr>
    </w:p>
    <w:p w:rsidR="00D37119" w:rsidRDefault="00D37119" w:rsidP="00D37119">
      <w:pPr>
        <w:pStyle w:val="ListParagraph"/>
        <w:numPr>
          <w:ilvl w:val="0"/>
          <w:numId w:val="20"/>
        </w:numPr>
      </w:pPr>
      <w:r>
        <w:t xml:space="preserve">A bakery is making cakes for a huge weeklong city celebration. The recipe for each cake calls for 96 grams of sugar. Each cake serves 12 people and the city plans on serving 1500 slices of cake per day for 7 days. </w:t>
      </w:r>
    </w:p>
    <w:p w:rsidR="00D37119" w:rsidRDefault="00D37119" w:rsidP="00D37119">
      <w:pPr>
        <w:pStyle w:val="ListParagraph"/>
        <w:ind w:left="0"/>
      </w:pPr>
    </w:p>
    <w:p w:rsidR="00D37119" w:rsidRDefault="00D37119" w:rsidP="00D37119">
      <w:pPr>
        <w:pStyle w:val="ListParagraph"/>
        <w:numPr>
          <w:ilvl w:val="0"/>
          <w:numId w:val="19"/>
        </w:numPr>
        <w:spacing w:after="200" w:line="276" w:lineRule="auto"/>
      </w:pPr>
      <w:r>
        <w:t>How many total cakes does the bakery need to make?</w:t>
      </w:r>
    </w:p>
    <w:p w:rsidR="00D37119" w:rsidRDefault="00D37119" w:rsidP="00D37119">
      <w:pPr>
        <w:pStyle w:val="ListParagraph"/>
        <w:ind w:left="1080"/>
        <w:rPr>
          <w:color w:val="FF0000"/>
        </w:rPr>
      </w:pPr>
    </w:p>
    <w:p w:rsidR="00D37119" w:rsidRDefault="00D37119" w:rsidP="00D37119">
      <w:pPr>
        <w:pStyle w:val="ListParagraph"/>
        <w:ind w:left="1080"/>
        <w:rPr>
          <w:color w:val="FF0000"/>
        </w:rPr>
      </w:pPr>
    </w:p>
    <w:p w:rsidR="00562923" w:rsidRPr="00FF2E0F" w:rsidRDefault="00562923" w:rsidP="00D37119">
      <w:pPr>
        <w:pStyle w:val="ListParagraph"/>
        <w:ind w:left="1080"/>
        <w:rPr>
          <w:color w:val="FF0000"/>
        </w:rPr>
      </w:pPr>
    </w:p>
    <w:p w:rsidR="00D37119" w:rsidRDefault="00D37119" w:rsidP="00D37119">
      <w:pPr>
        <w:pStyle w:val="ListParagraph"/>
        <w:numPr>
          <w:ilvl w:val="0"/>
          <w:numId w:val="19"/>
        </w:numPr>
        <w:spacing w:after="200" w:line="276" w:lineRule="auto"/>
      </w:pPr>
      <w:r>
        <w:t>If the bakery wants to know how much sugar to purchase for the entire event choose the best unit of measurement that would be the most appropriate to use. Find the amount of sugar needed based on the measurement you chose.</w:t>
      </w:r>
    </w:p>
    <w:p w:rsidR="00D37119" w:rsidRDefault="00D37119" w:rsidP="00D37119">
      <w:pPr>
        <w:pStyle w:val="ListParagraph"/>
        <w:ind w:left="1080"/>
      </w:pPr>
      <w:r>
        <w:tab/>
      </w:r>
      <w:r>
        <w:tab/>
        <w:t>Grams</w:t>
      </w:r>
      <w:r>
        <w:tab/>
      </w:r>
      <w:r>
        <w:tab/>
      </w:r>
      <w:r w:rsidRPr="000B03B2">
        <w:rPr>
          <w:color w:val="000000" w:themeColor="text1"/>
        </w:rPr>
        <w:tab/>
        <w:t>Kilograms</w:t>
      </w:r>
      <w:r w:rsidRPr="000B03B2">
        <w:rPr>
          <w:color w:val="000000" w:themeColor="text1"/>
        </w:rPr>
        <w:tab/>
      </w:r>
      <w:r>
        <w:tab/>
        <w:t>Tons</w:t>
      </w:r>
    </w:p>
    <w:p w:rsidR="00D37119" w:rsidRPr="00FF2E0F" w:rsidRDefault="00D37119" w:rsidP="00D37119">
      <w:pPr>
        <w:pStyle w:val="ListParagraph"/>
        <w:ind w:left="1080"/>
        <w:rPr>
          <w:color w:val="FF0000"/>
        </w:rPr>
      </w:pPr>
    </w:p>
    <w:p w:rsidR="00D37119" w:rsidRDefault="00D37119" w:rsidP="00D37119">
      <w:pPr>
        <w:autoSpaceDE w:val="0"/>
        <w:autoSpaceDN w:val="0"/>
        <w:adjustRightInd w:val="0"/>
        <w:rPr>
          <w:sz w:val="20"/>
          <w:szCs w:val="20"/>
        </w:rPr>
      </w:pPr>
    </w:p>
    <w:p w:rsidR="00562923" w:rsidRDefault="00562923" w:rsidP="00D37119">
      <w:pPr>
        <w:autoSpaceDE w:val="0"/>
        <w:autoSpaceDN w:val="0"/>
        <w:adjustRightInd w:val="0"/>
        <w:rPr>
          <w:sz w:val="20"/>
          <w:szCs w:val="20"/>
        </w:rPr>
      </w:pPr>
    </w:p>
    <w:p w:rsidR="00562923" w:rsidRPr="00A26E56" w:rsidRDefault="00562923" w:rsidP="00D37119">
      <w:pPr>
        <w:autoSpaceDE w:val="0"/>
        <w:autoSpaceDN w:val="0"/>
        <w:adjustRightInd w:val="0"/>
        <w:rPr>
          <w:sz w:val="20"/>
          <w:szCs w:val="20"/>
        </w:rPr>
      </w:pPr>
    </w:p>
    <w:p w:rsidR="00D37119" w:rsidRDefault="00D37119" w:rsidP="00D37119">
      <w:pPr>
        <w:pStyle w:val="ListParagraph"/>
        <w:numPr>
          <w:ilvl w:val="0"/>
          <w:numId w:val="19"/>
        </w:numPr>
        <w:spacing w:after="200" w:line="276" w:lineRule="auto"/>
        <w:rPr>
          <w:color w:val="FF0000"/>
        </w:rPr>
      </w:pPr>
      <w:r>
        <w:t>Rosa i</w:t>
      </w:r>
      <w:r w:rsidRPr="00A26E56">
        <w:t xml:space="preserve">s very health conscious and wants to know how much sugar is in her piece of cake. </w:t>
      </w:r>
      <w:r w:rsidRPr="00A26E56">
        <w:rPr>
          <w:color w:val="000000"/>
        </w:rPr>
        <w:t>Determine the amount of sugar in one piece of cake and label your answer with the appropriate unit of measure.</w:t>
      </w:r>
    </w:p>
    <w:p w:rsidR="00565DA8" w:rsidRPr="00F0465E" w:rsidRDefault="00565DA8" w:rsidP="00F0465E">
      <w:pPr>
        <w:pStyle w:val="NoSpacing"/>
        <w:rPr>
          <w:rFonts w:ascii="Comic Sans MS" w:hAnsi="Comic Sans MS"/>
          <w:b/>
          <w:sz w:val="24"/>
        </w:rPr>
      </w:pPr>
    </w:p>
    <w:sectPr w:rsidR="00565DA8" w:rsidRPr="00F0465E" w:rsidSect="00F046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0B33"/>
    <w:multiLevelType w:val="hybridMultilevel"/>
    <w:tmpl w:val="A4608532"/>
    <w:lvl w:ilvl="0" w:tplc="E03AA8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CF007A"/>
    <w:multiLevelType w:val="hybridMultilevel"/>
    <w:tmpl w:val="A40CD9DA"/>
    <w:lvl w:ilvl="0" w:tplc="16DC52C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3E2A84"/>
    <w:multiLevelType w:val="hybridMultilevel"/>
    <w:tmpl w:val="80D624C6"/>
    <w:lvl w:ilvl="0" w:tplc="C2C4766E">
      <w:start w:val="1"/>
      <w:numFmt w:val="lowerLetter"/>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C427D"/>
    <w:multiLevelType w:val="hybridMultilevel"/>
    <w:tmpl w:val="4F886300"/>
    <w:lvl w:ilvl="0" w:tplc="025E412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0C1449"/>
    <w:multiLevelType w:val="hybridMultilevel"/>
    <w:tmpl w:val="C8D65162"/>
    <w:lvl w:ilvl="0" w:tplc="1C6254B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57728"/>
    <w:multiLevelType w:val="hybridMultilevel"/>
    <w:tmpl w:val="175473A4"/>
    <w:lvl w:ilvl="0" w:tplc="8944765A">
      <w:start w:val="1"/>
      <w:numFmt w:val="decimal"/>
      <w:lvlText w:val="%1."/>
      <w:lvlJc w:val="left"/>
      <w:pPr>
        <w:ind w:left="720" w:hanging="360"/>
      </w:pPr>
      <w:rPr>
        <w:rFonts w:hint="default"/>
        <w:i w:val="0"/>
      </w:rPr>
    </w:lvl>
    <w:lvl w:ilvl="1" w:tplc="D4485EE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3007F"/>
    <w:multiLevelType w:val="hybridMultilevel"/>
    <w:tmpl w:val="0D92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F0F8A"/>
    <w:multiLevelType w:val="hybridMultilevel"/>
    <w:tmpl w:val="6840DD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EC3836"/>
    <w:multiLevelType w:val="hybridMultilevel"/>
    <w:tmpl w:val="9EFA47B4"/>
    <w:lvl w:ilvl="0" w:tplc="5F8C0000">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C875FB"/>
    <w:multiLevelType w:val="hybridMultilevel"/>
    <w:tmpl w:val="08D2C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904FD"/>
    <w:multiLevelType w:val="hybridMultilevel"/>
    <w:tmpl w:val="26AE50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767809"/>
    <w:multiLevelType w:val="hybridMultilevel"/>
    <w:tmpl w:val="8CBA4DCA"/>
    <w:lvl w:ilvl="0" w:tplc="8FF668F6">
      <w:start w:val="5"/>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3256B4"/>
    <w:multiLevelType w:val="hybridMultilevel"/>
    <w:tmpl w:val="FF0AB60C"/>
    <w:lvl w:ilvl="0" w:tplc="60A06218">
      <w:start w:val="1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427599"/>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6D6028"/>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6C7BF2"/>
    <w:multiLevelType w:val="hybridMultilevel"/>
    <w:tmpl w:val="8EBEBB8E"/>
    <w:lvl w:ilvl="0" w:tplc="E0EC793E">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474735"/>
    <w:multiLevelType w:val="hybridMultilevel"/>
    <w:tmpl w:val="4B8A69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AE1383"/>
    <w:multiLevelType w:val="hybridMultilevel"/>
    <w:tmpl w:val="5494209A"/>
    <w:lvl w:ilvl="0" w:tplc="7C8CA7EA">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656076C"/>
    <w:multiLevelType w:val="hybridMultilevel"/>
    <w:tmpl w:val="DC5A0A86"/>
    <w:lvl w:ilvl="0" w:tplc="589E0C4A">
      <w:start w:val="8"/>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7C236B"/>
    <w:multiLevelType w:val="hybridMultilevel"/>
    <w:tmpl w:val="175473A4"/>
    <w:lvl w:ilvl="0" w:tplc="8944765A">
      <w:start w:val="1"/>
      <w:numFmt w:val="decimal"/>
      <w:lvlText w:val="%1."/>
      <w:lvlJc w:val="left"/>
      <w:pPr>
        <w:ind w:left="720" w:hanging="360"/>
      </w:pPr>
      <w:rPr>
        <w:rFonts w:hint="default"/>
        <w:i w:val="0"/>
      </w:rPr>
    </w:lvl>
    <w:lvl w:ilvl="1" w:tplc="D4485EE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9"/>
  </w:num>
  <w:num w:numId="4">
    <w:abstractNumId w:val="0"/>
  </w:num>
  <w:num w:numId="5">
    <w:abstractNumId w:val="10"/>
  </w:num>
  <w:num w:numId="6">
    <w:abstractNumId w:val="13"/>
  </w:num>
  <w:num w:numId="7">
    <w:abstractNumId w:val="5"/>
  </w:num>
  <w:num w:numId="8">
    <w:abstractNumId w:val="19"/>
  </w:num>
  <w:num w:numId="9">
    <w:abstractNumId w:val="17"/>
  </w:num>
  <w:num w:numId="10">
    <w:abstractNumId w:val="1"/>
  </w:num>
  <w:num w:numId="11">
    <w:abstractNumId w:val="11"/>
  </w:num>
  <w:num w:numId="12">
    <w:abstractNumId w:val="4"/>
  </w:num>
  <w:num w:numId="13">
    <w:abstractNumId w:val="15"/>
  </w:num>
  <w:num w:numId="14">
    <w:abstractNumId w:val="16"/>
  </w:num>
  <w:num w:numId="15">
    <w:abstractNumId w:val="7"/>
  </w:num>
  <w:num w:numId="16">
    <w:abstractNumId w:val="2"/>
  </w:num>
  <w:num w:numId="17">
    <w:abstractNumId w:val="8"/>
  </w:num>
  <w:num w:numId="18">
    <w:abstractNumId w:val="18"/>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5E"/>
    <w:rsid w:val="00046C3C"/>
    <w:rsid w:val="003352AF"/>
    <w:rsid w:val="00543702"/>
    <w:rsid w:val="00562923"/>
    <w:rsid w:val="00565DA8"/>
    <w:rsid w:val="0085575F"/>
    <w:rsid w:val="00881F37"/>
    <w:rsid w:val="00A10D3E"/>
    <w:rsid w:val="00A12198"/>
    <w:rsid w:val="00AE471F"/>
    <w:rsid w:val="00C202AF"/>
    <w:rsid w:val="00D37119"/>
    <w:rsid w:val="00E05E28"/>
    <w:rsid w:val="00E416F1"/>
    <w:rsid w:val="00F04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1479AD"/>
  <w15:docId w15:val="{F306FF0B-BF6D-4496-B8E7-61CB5267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65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65E"/>
    <w:pPr>
      <w:spacing w:after="0" w:line="240" w:lineRule="auto"/>
    </w:pPr>
  </w:style>
  <w:style w:type="paragraph" w:styleId="ListParagraph">
    <w:name w:val="List Paragraph"/>
    <w:basedOn w:val="Normal"/>
    <w:link w:val="ListParagraphChar"/>
    <w:uiPriority w:val="34"/>
    <w:qFormat/>
    <w:rsid w:val="00F0465E"/>
    <w:pPr>
      <w:ind w:left="720"/>
      <w:contextualSpacing/>
    </w:pPr>
    <w:rPr>
      <w:rFonts w:eastAsia="Times New Roman"/>
    </w:rPr>
  </w:style>
  <w:style w:type="character" w:customStyle="1" w:styleId="ListParagraphChar">
    <w:name w:val="List Paragraph Char"/>
    <w:basedOn w:val="DefaultParagraphFont"/>
    <w:link w:val="ListParagraph"/>
    <w:uiPriority w:val="34"/>
    <w:rsid w:val="00F0465E"/>
    <w:rPr>
      <w:rFonts w:ascii="Times New Roman" w:eastAsia="Times New Roman" w:hAnsi="Times New Roman" w:cs="Times New Roman"/>
      <w:sz w:val="24"/>
      <w:szCs w:val="24"/>
    </w:rPr>
  </w:style>
  <w:style w:type="table" w:styleId="TableGrid">
    <w:name w:val="Table Grid"/>
    <w:basedOn w:val="TableNormal"/>
    <w:uiPriority w:val="59"/>
    <w:rsid w:val="00565DA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1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198"/>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Carrillo</dc:creator>
  <cp:keywords/>
  <dc:description/>
  <cp:lastModifiedBy>Jana Knittle</cp:lastModifiedBy>
  <cp:revision>2</cp:revision>
  <dcterms:created xsi:type="dcterms:W3CDTF">2019-01-29T21:09:00Z</dcterms:created>
  <dcterms:modified xsi:type="dcterms:W3CDTF">2019-01-29T21:09:00Z</dcterms:modified>
</cp:coreProperties>
</file>