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59" w:rsidRPr="005A34E1" w:rsidRDefault="00F0465E" w:rsidP="00F0465E">
      <w:pPr>
        <w:pStyle w:val="NoSpacing"/>
        <w:rPr>
          <w:rFonts w:ascii="Comic Sans MS" w:hAnsi="Comic Sans MS"/>
          <w:b/>
          <w:sz w:val="24"/>
        </w:rPr>
      </w:pPr>
      <w:r w:rsidRPr="005A34E1">
        <w:rPr>
          <w:rFonts w:ascii="Comic Sans MS" w:hAnsi="Comic Sans MS"/>
          <w:b/>
          <w:sz w:val="24"/>
        </w:rPr>
        <w:t>Name</w:t>
      </w:r>
      <w:proofErr w:type="gramStart"/>
      <w:r w:rsidRPr="005A34E1">
        <w:rPr>
          <w:rFonts w:ascii="Comic Sans MS" w:hAnsi="Comic Sans MS"/>
          <w:b/>
          <w:sz w:val="24"/>
        </w:rPr>
        <w:t>:_</w:t>
      </w:r>
      <w:proofErr w:type="gramEnd"/>
      <w:r w:rsidRPr="005A34E1">
        <w:rPr>
          <w:rFonts w:ascii="Comic Sans MS" w:hAnsi="Comic Sans MS"/>
          <w:b/>
          <w:sz w:val="24"/>
        </w:rPr>
        <w:t>________________________ Date:_______</w:t>
      </w:r>
      <w:r w:rsidR="005C5763" w:rsidRPr="005A34E1">
        <w:rPr>
          <w:rFonts w:ascii="Comic Sans MS" w:hAnsi="Comic Sans MS"/>
          <w:b/>
          <w:sz w:val="24"/>
        </w:rPr>
        <w:t xml:space="preserve">________ Per._______ </w:t>
      </w:r>
    </w:p>
    <w:p w:rsidR="00565DA8" w:rsidRPr="005A34E1" w:rsidRDefault="00E3593E" w:rsidP="00A2748D">
      <w:pPr>
        <w:pStyle w:val="NoSpacing"/>
        <w:rPr>
          <w:rFonts w:ascii="Comic Sans MS" w:hAnsi="Comic Sans MS"/>
        </w:rPr>
      </w:pPr>
      <w:r w:rsidRPr="005A34E1">
        <w:rPr>
          <w:rFonts w:ascii="Comic Sans MS" w:hAnsi="Comic Sans MS"/>
          <w:b/>
          <w:sz w:val="24"/>
        </w:rPr>
        <w:t>U14</w:t>
      </w:r>
      <w:r w:rsidR="00A726D3" w:rsidRPr="005A34E1">
        <w:rPr>
          <w:rFonts w:ascii="Comic Sans MS" w:hAnsi="Comic Sans MS"/>
          <w:b/>
          <w:sz w:val="24"/>
        </w:rPr>
        <w:t xml:space="preserve"> CWK #1</w:t>
      </w:r>
      <w:r w:rsidR="000E79C6" w:rsidRPr="005A34E1">
        <w:rPr>
          <w:rFonts w:ascii="Comic Sans MS" w:hAnsi="Comic Sans MS"/>
          <w:b/>
          <w:sz w:val="24"/>
        </w:rPr>
        <w:tab/>
      </w:r>
      <w:r w:rsidR="000E79C6" w:rsidRPr="005A34E1">
        <w:rPr>
          <w:rFonts w:ascii="Comic Sans MS" w:hAnsi="Comic Sans MS"/>
          <w:b/>
          <w:sz w:val="24"/>
        </w:rPr>
        <w:tab/>
      </w:r>
      <w:r w:rsidR="000E79C6" w:rsidRPr="005A34E1">
        <w:rPr>
          <w:rFonts w:ascii="Comic Sans MS" w:hAnsi="Comic Sans MS"/>
          <w:b/>
          <w:sz w:val="24"/>
        </w:rPr>
        <w:tab/>
      </w:r>
      <w:r w:rsidR="00F0465E" w:rsidRPr="005A34E1">
        <w:rPr>
          <w:rFonts w:ascii="Comic Sans MS" w:hAnsi="Comic Sans MS"/>
          <w:b/>
          <w:sz w:val="24"/>
        </w:rPr>
        <w:t xml:space="preserve">      </w:t>
      </w:r>
      <w:r w:rsidR="00ED0773" w:rsidRPr="005A34E1">
        <w:rPr>
          <w:rFonts w:ascii="Comic Sans MS" w:hAnsi="Comic Sans MS"/>
          <w:i/>
          <w:sz w:val="24"/>
          <w:u w:val="single"/>
        </w:rPr>
        <w:t>The Rational Number System</w:t>
      </w:r>
      <w:r w:rsidR="00F0465E" w:rsidRPr="005A34E1">
        <w:rPr>
          <w:rFonts w:ascii="Comic Sans MS" w:hAnsi="Comic Sans MS"/>
          <w:b/>
          <w:sz w:val="28"/>
        </w:rPr>
        <w:t xml:space="preserve"> </w:t>
      </w:r>
    </w:p>
    <w:p w:rsidR="00D97C8D" w:rsidRPr="00167A59" w:rsidRDefault="00D97C8D" w:rsidP="00167A59">
      <w:pPr>
        <w:rPr>
          <w:rFonts w:ascii="Comic Sans MS" w:hAnsi="Comic Sans MS"/>
          <w:color w:val="FF0000"/>
        </w:rPr>
      </w:pPr>
      <w:r w:rsidRPr="005A34E1">
        <w:rPr>
          <w:rFonts w:ascii="Comic Sans MS" w:hAnsi="Comic Sans MS"/>
        </w:rPr>
        <w:t xml:space="preserve">Our number system has evolved over time. On the following pages, you will review the subsets of numbers that are included in the set of </w:t>
      </w:r>
      <w:r w:rsidRPr="005A34E1">
        <w:rPr>
          <w:rFonts w:ascii="Comic Sans MS" w:hAnsi="Comic Sans MS"/>
          <w:b/>
        </w:rPr>
        <w:t>rational numbers</w:t>
      </w:r>
      <w:r w:rsidRPr="005A34E1">
        <w:rPr>
          <w:rFonts w:ascii="Comic Sans MS" w:hAnsi="Comic Sans MS"/>
        </w:rPr>
        <w:t xml:space="preserve">. </w:t>
      </w:r>
    </w:p>
    <w:p w:rsidR="00D97C8D" w:rsidRPr="005A34E1" w:rsidRDefault="00D97C8D" w:rsidP="00D97C8D">
      <w:pPr>
        <w:tabs>
          <w:tab w:val="left" w:pos="4650"/>
        </w:tabs>
        <w:rPr>
          <w:rFonts w:ascii="Comic Sans MS" w:hAnsi="Comic Sans MS"/>
        </w:rPr>
      </w:pPr>
    </w:p>
    <w:p w:rsidR="00D97C8D" w:rsidRPr="005A34E1" w:rsidRDefault="00D97C8D" w:rsidP="00D97C8D">
      <w:pPr>
        <w:rPr>
          <w:rFonts w:ascii="Comic Sans MS" w:hAnsi="Comic Sans MS"/>
        </w:rPr>
      </w:pPr>
      <w:r w:rsidRPr="005A34E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38855" wp14:editId="6BF1EAA3">
                <wp:simplePos x="0" y="0"/>
                <wp:positionH relativeFrom="margin">
                  <wp:align>right</wp:align>
                </wp:positionH>
                <wp:positionV relativeFrom="paragraph">
                  <wp:posOffset>153034</wp:posOffset>
                </wp:positionV>
                <wp:extent cx="6838950" cy="6953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BA" w:rsidRPr="00E2769F" w:rsidRDefault="00B04EBA" w:rsidP="00E359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54E2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9D54E2">
                              <w:rPr>
                                <w:b/>
                                <w:sz w:val="28"/>
                                <w:szCs w:val="28"/>
                              </w:rPr>
                              <w:t>rational number</w:t>
                            </w:r>
                            <w:r w:rsidRPr="009D54E2">
                              <w:rPr>
                                <w:sz w:val="28"/>
                                <w:szCs w:val="28"/>
                              </w:rPr>
                              <w:t xml:space="preserve"> is any number that can be expressed as a quotient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q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8"/>
                                <w:szCs w:val="28"/>
                              </w:rPr>
                              <w:t xml:space="preserve"> of two integers where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does not equal 0.</w:t>
                            </w:r>
                          </w:p>
                          <w:p w:rsidR="00B04EBA" w:rsidRDefault="00B04EBA" w:rsidP="00E35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E38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12.05pt;width:538.5pt;height:5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">
                <v:textbox>
                  <w:txbxContent>
                    <w:p w:rsidR="00D97C8D" w:rsidRPr="00E2769F" w:rsidRDefault="00D97C8D" w:rsidP="00E359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54E2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9D54E2">
                        <w:rPr>
                          <w:b/>
                          <w:sz w:val="28"/>
                          <w:szCs w:val="28"/>
                        </w:rPr>
                        <w:t>rational number</w:t>
                      </w:r>
                      <w:r w:rsidRPr="009D54E2">
                        <w:rPr>
                          <w:sz w:val="28"/>
                          <w:szCs w:val="28"/>
                        </w:rPr>
                        <w:t xml:space="preserve"> is any number that can be expressed as a quotient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q</m:t>
                            </m:r>
                          </m:den>
                        </m:f>
                      </m:oMath>
                      <w:r>
                        <w:rPr>
                          <w:sz w:val="28"/>
                          <w:szCs w:val="28"/>
                        </w:rPr>
                        <w:t xml:space="preserve"> of two integers where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sz w:val="28"/>
                          <w:szCs w:val="28"/>
                        </w:rPr>
                        <w:t xml:space="preserve"> does not equal 0.</w:t>
                      </w:r>
                    </w:p>
                    <w:p w:rsidR="00D97C8D" w:rsidRDefault="00D97C8D" w:rsidP="00E359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C8D" w:rsidRPr="005A34E1" w:rsidRDefault="00D97C8D" w:rsidP="00D97C8D">
      <w:pPr>
        <w:rPr>
          <w:rFonts w:ascii="Comic Sans MS" w:hAnsi="Comic Sans MS"/>
        </w:rPr>
      </w:pPr>
    </w:p>
    <w:p w:rsidR="00D97C8D" w:rsidRPr="005A34E1" w:rsidRDefault="00D97C8D" w:rsidP="00D97C8D">
      <w:pPr>
        <w:rPr>
          <w:rFonts w:ascii="Comic Sans MS" w:hAnsi="Comic Sans MS"/>
        </w:rPr>
      </w:pPr>
    </w:p>
    <w:p w:rsidR="00D97C8D" w:rsidRPr="005A34E1" w:rsidRDefault="00D97C8D" w:rsidP="00D97C8D">
      <w:pPr>
        <w:rPr>
          <w:rFonts w:ascii="Comic Sans MS" w:hAnsi="Comic Sans MS"/>
        </w:rPr>
      </w:pPr>
    </w:p>
    <w:p w:rsidR="00D97C8D" w:rsidRPr="005A34E1" w:rsidRDefault="00D97C8D" w:rsidP="00D97C8D">
      <w:pPr>
        <w:rPr>
          <w:rFonts w:ascii="Comic Sans MS" w:hAnsi="Comic Sans MS"/>
          <w:sz w:val="12"/>
          <w:szCs w:val="12"/>
        </w:rPr>
      </w:pPr>
    </w:p>
    <w:p w:rsidR="005A34E1" w:rsidRDefault="005A34E1" w:rsidP="00E3593E">
      <w:pPr>
        <w:rPr>
          <w:rFonts w:ascii="Comic Sans MS" w:hAnsi="Comic Sans MS"/>
        </w:rPr>
      </w:pPr>
      <w:r>
        <w:rPr>
          <w:rFonts w:ascii="Comic Sans MS" w:hAnsi="Comic Sans MS"/>
        </w:rPr>
        <w:t>Let’s begin to</w:t>
      </w:r>
      <w:r w:rsidR="00D97C8D" w:rsidRPr="005A34E1">
        <w:rPr>
          <w:rFonts w:ascii="Comic Sans MS" w:hAnsi="Comic Sans MS"/>
        </w:rPr>
        <w:t xml:space="preserve"> fill out the table below with different subsets, including equivalent forms, of </w:t>
      </w:r>
      <w:r w:rsidR="00D97C8D" w:rsidRPr="005A34E1">
        <w:rPr>
          <w:rFonts w:ascii="Comic Sans MS" w:hAnsi="Comic Sans MS"/>
          <w:b/>
        </w:rPr>
        <w:t xml:space="preserve">rational numbers </w:t>
      </w:r>
      <w:r w:rsidR="00D97C8D" w:rsidRPr="005A34E1">
        <w:rPr>
          <w:rFonts w:ascii="Comic Sans MS" w:hAnsi="Comic Sans MS"/>
        </w:rPr>
        <w:t>you know about so far and give a few examples of each.</w:t>
      </w:r>
    </w:p>
    <w:p w:rsidR="00E3593E" w:rsidRDefault="00D97C8D" w:rsidP="005A34E1">
      <w:pPr>
        <w:jc w:val="center"/>
        <w:rPr>
          <w:rFonts w:ascii="Comic Sans MS" w:hAnsi="Comic Sans MS"/>
        </w:rPr>
      </w:pPr>
      <w:r w:rsidRPr="005A34E1">
        <w:rPr>
          <w:rFonts w:ascii="Comic Sans MS" w:hAnsi="Comic Sans MS"/>
          <w:u w:val="single"/>
        </w:rPr>
        <w:t>You will continue to add to this list throughout this section</w:t>
      </w:r>
      <w:r w:rsidRPr="005A34E1">
        <w:rPr>
          <w:rFonts w:ascii="Comic Sans MS" w:hAnsi="Comic Sans MS"/>
        </w:rPr>
        <w:t>.</w:t>
      </w:r>
    </w:p>
    <w:p w:rsidR="00167A59" w:rsidRPr="005A34E1" w:rsidRDefault="00167A59" w:rsidP="005A34E1">
      <w:pPr>
        <w:jc w:val="center"/>
        <w:rPr>
          <w:rFonts w:ascii="Comic Sans MS" w:hAnsi="Comic Sans MS"/>
        </w:rPr>
      </w:pPr>
    </w:p>
    <w:p w:rsidR="00D97C8D" w:rsidRPr="005A34E1" w:rsidRDefault="00D97C8D" w:rsidP="00E3593E">
      <w:pPr>
        <w:rPr>
          <w:rFonts w:ascii="Comic Sans MS" w:hAnsi="Comic Sans MS"/>
        </w:rPr>
      </w:pPr>
      <w:r w:rsidRPr="005A34E1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5679"/>
      </w:tblGrid>
      <w:tr w:rsidR="00D97C8D" w:rsidRPr="005A34E1" w:rsidTr="005A34E1">
        <w:trPr>
          <w:trHeight w:val="292"/>
        </w:trPr>
        <w:tc>
          <w:tcPr>
            <w:tcW w:w="4225" w:type="dxa"/>
          </w:tcPr>
          <w:p w:rsidR="00D97C8D" w:rsidRPr="005A34E1" w:rsidRDefault="00D97C8D" w:rsidP="00167A59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5A34E1">
              <w:rPr>
                <w:rFonts w:ascii="Comic Sans MS" w:hAnsi="Comic Sans MS"/>
                <w:b/>
              </w:rPr>
              <w:t>Subsets of the Rational Numbers</w:t>
            </w:r>
          </w:p>
        </w:tc>
        <w:tc>
          <w:tcPr>
            <w:tcW w:w="5679" w:type="dxa"/>
          </w:tcPr>
          <w:p w:rsidR="00D97C8D" w:rsidRPr="005A34E1" w:rsidRDefault="00D97C8D" w:rsidP="00167A59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5A34E1">
              <w:rPr>
                <w:rFonts w:ascii="Comic Sans MS" w:hAnsi="Comic Sans MS"/>
                <w:b/>
              </w:rPr>
              <w:t>Examples</w:t>
            </w:r>
          </w:p>
        </w:tc>
      </w:tr>
      <w:tr w:rsidR="00A726D3" w:rsidRPr="005A34E1" w:rsidTr="005A34E1">
        <w:trPr>
          <w:trHeight w:val="1061"/>
        </w:trPr>
        <w:tc>
          <w:tcPr>
            <w:tcW w:w="4225" w:type="dxa"/>
          </w:tcPr>
          <w:p w:rsidR="00A726D3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167A59" w:rsidRPr="005A34E1" w:rsidRDefault="00167A59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Natural Numbers (N)</w:t>
            </w:r>
          </w:p>
        </w:tc>
        <w:tc>
          <w:tcPr>
            <w:tcW w:w="5679" w:type="dxa"/>
          </w:tcPr>
          <w:p w:rsidR="00A726D3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167A59" w:rsidRPr="005A34E1" w:rsidRDefault="00167A59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</w:tc>
      </w:tr>
      <w:tr w:rsidR="00A726D3" w:rsidRPr="005A34E1" w:rsidTr="005A34E1">
        <w:trPr>
          <w:trHeight w:val="1061"/>
        </w:trPr>
        <w:tc>
          <w:tcPr>
            <w:tcW w:w="4225" w:type="dxa"/>
          </w:tcPr>
          <w:p w:rsidR="00A726D3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167A59" w:rsidRDefault="00167A59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Whole Numbers (W)</w:t>
            </w:r>
          </w:p>
          <w:p w:rsidR="00167A59" w:rsidRPr="005A34E1" w:rsidRDefault="00167A59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679" w:type="dxa"/>
          </w:tcPr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</w:tc>
      </w:tr>
      <w:tr w:rsidR="00A726D3" w:rsidRPr="005A34E1" w:rsidTr="005A34E1">
        <w:trPr>
          <w:trHeight w:val="1061"/>
        </w:trPr>
        <w:tc>
          <w:tcPr>
            <w:tcW w:w="4225" w:type="dxa"/>
          </w:tcPr>
          <w:p w:rsidR="00A726D3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167A59" w:rsidRPr="005A34E1" w:rsidRDefault="00167A59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Integers Numbers (Z)</w:t>
            </w:r>
          </w:p>
        </w:tc>
        <w:tc>
          <w:tcPr>
            <w:tcW w:w="5679" w:type="dxa"/>
          </w:tcPr>
          <w:p w:rsidR="00A726D3" w:rsidRPr="005A34E1" w:rsidRDefault="00A726D3" w:rsidP="00A726D3">
            <w:pPr>
              <w:rPr>
                <w:rFonts w:ascii="Comic Sans MS" w:hAnsi="Comic Sans MS"/>
              </w:rPr>
            </w:pPr>
          </w:p>
        </w:tc>
      </w:tr>
      <w:tr w:rsidR="00A726D3" w:rsidRPr="005A34E1" w:rsidTr="005A34E1">
        <w:trPr>
          <w:trHeight w:val="1061"/>
        </w:trPr>
        <w:tc>
          <w:tcPr>
            <w:tcW w:w="4225" w:type="dxa"/>
          </w:tcPr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A726D3" w:rsidRPr="005A34E1" w:rsidRDefault="00167A59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Rational Numbers (Q)</w:t>
            </w:r>
          </w:p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5679" w:type="dxa"/>
          </w:tcPr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  <w:r>
        <w:rPr>
          <w:rFonts w:ascii="Comic Sans MS" w:hAnsi="Comic Sans MS"/>
        </w:rPr>
        <w:t>Make a visual representation of all Rational Numbers:</w:t>
      </w: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167A59" w:rsidRDefault="00167A59" w:rsidP="005A34E1">
      <w:pPr>
        <w:rPr>
          <w:rFonts w:ascii="Comic Sans MS" w:hAnsi="Comic Sans MS"/>
        </w:rPr>
      </w:pPr>
    </w:p>
    <w:p w:rsidR="00D97C8D" w:rsidRPr="005A34E1" w:rsidRDefault="00D97C8D" w:rsidP="005A34E1">
      <w:pPr>
        <w:rPr>
          <w:rFonts w:ascii="Comic Sans MS" w:hAnsi="Comic Sans MS"/>
        </w:rPr>
      </w:pPr>
      <w:r w:rsidRPr="005A34E1">
        <w:rPr>
          <w:rFonts w:ascii="Comic Sans MS" w:hAnsi="Comic Sans MS"/>
        </w:rPr>
        <w:lastRenderedPageBreak/>
        <w:t xml:space="preserve">Change the following rational numbers into decimals </w:t>
      </w:r>
      <w:r w:rsidRPr="005A34E1">
        <w:rPr>
          <w:rFonts w:ascii="Comic Sans MS" w:hAnsi="Comic Sans MS"/>
          <w:b/>
        </w:rPr>
        <w:t>without</w:t>
      </w:r>
      <w:r w:rsidRPr="005A34E1">
        <w:rPr>
          <w:rFonts w:ascii="Comic Sans MS" w:hAnsi="Comic Sans MS"/>
        </w:rPr>
        <w:t xml:space="preserve"> the use of a calculator.</w:t>
      </w:r>
      <w:r w:rsidRPr="005A34E1">
        <w:rPr>
          <w:rFonts w:ascii="Comic Sans MS" w:hAnsi="Comic Sans MS"/>
          <w:bCs/>
          <w:noProof/>
        </w:rPr>
        <w:t xml:space="preserve"> </w:t>
      </w:r>
    </w:p>
    <w:p w:rsidR="00D97C8D" w:rsidRPr="005A34E1" w:rsidRDefault="00D97C8D" w:rsidP="00D97C8D">
      <w:pPr>
        <w:pStyle w:val="ListParagraph"/>
        <w:ind w:left="360"/>
        <w:rPr>
          <w:rFonts w:ascii="Comic Sans MS" w:hAnsi="Comic Sans MS"/>
          <w:color w:val="FF0000"/>
          <w:sz w:val="12"/>
          <w:szCs w:val="1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54"/>
        <w:gridCol w:w="5175"/>
      </w:tblGrid>
      <w:tr w:rsidR="00D97C8D" w:rsidRPr="005A34E1" w:rsidTr="005A34E1">
        <w:trPr>
          <w:trHeight w:val="1782"/>
        </w:trPr>
        <w:tc>
          <w:tcPr>
            <w:tcW w:w="5454" w:type="dxa"/>
          </w:tcPr>
          <w:p w:rsidR="00D97C8D" w:rsidRPr="005A34E1" w:rsidRDefault="00167A59" w:rsidP="00D97C8D">
            <w:pPr>
              <w:pStyle w:val="ListParagraph"/>
              <w:numPr>
                <w:ilvl w:val="1"/>
                <w:numId w:val="7"/>
              </w:numPr>
              <w:ind w:left="517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D97C8D" w:rsidRPr="005A34E1" w:rsidRDefault="00D97C8D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:rsidR="00D97C8D" w:rsidRPr="005A34E1" w:rsidRDefault="00167A59" w:rsidP="00D97C8D">
            <w:pPr>
              <w:pStyle w:val="ListParagraph"/>
              <w:numPr>
                <w:ilvl w:val="1"/>
                <w:numId w:val="7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D97C8D" w:rsidRPr="005A34E1" w:rsidRDefault="00D97C8D" w:rsidP="00167A59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D97C8D" w:rsidRPr="005A34E1" w:rsidTr="005A34E1">
        <w:trPr>
          <w:trHeight w:val="2423"/>
        </w:trPr>
        <w:tc>
          <w:tcPr>
            <w:tcW w:w="5454" w:type="dxa"/>
          </w:tcPr>
          <w:p w:rsidR="00D97C8D" w:rsidRPr="005A34E1" w:rsidRDefault="00167A59" w:rsidP="00D97C8D">
            <w:pPr>
              <w:pStyle w:val="ListParagraph"/>
              <w:numPr>
                <w:ilvl w:val="1"/>
                <w:numId w:val="7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:rsidR="00D97C8D" w:rsidRPr="005A34E1" w:rsidRDefault="00D97C8D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5A34E1">
            <w:pPr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:rsidR="00D97C8D" w:rsidRPr="005A34E1" w:rsidRDefault="00167A59" w:rsidP="00D97C8D">
            <w:pPr>
              <w:pStyle w:val="ListParagraph"/>
              <w:numPr>
                <w:ilvl w:val="1"/>
                <w:numId w:val="7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D97C8D" w:rsidRPr="005A34E1" w:rsidTr="005A34E1">
        <w:trPr>
          <w:trHeight w:val="2812"/>
        </w:trPr>
        <w:tc>
          <w:tcPr>
            <w:tcW w:w="5454" w:type="dxa"/>
          </w:tcPr>
          <w:p w:rsidR="00D97C8D" w:rsidRPr="005A34E1" w:rsidRDefault="00167A59" w:rsidP="00D97C8D">
            <w:pPr>
              <w:pStyle w:val="ListParagraph"/>
              <w:numPr>
                <w:ilvl w:val="1"/>
                <w:numId w:val="7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  <w:p w:rsidR="00D97C8D" w:rsidRPr="005A34E1" w:rsidRDefault="00D97C8D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  <w:p w:rsidR="00A726D3" w:rsidRPr="005A34E1" w:rsidRDefault="00A726D3" w:rsidP="00167A59">
            <w:pPr>
              <w:pStyle w:val="ListParagraph"/>
              <w:ind w:left="174"/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:rsidR="00D97C8D" w:rsidRPr="005A34E1" w:rsidRDefault="00167A59" w:rsidP="00D97C8D">
            <w:pPr>
              <w:pStyle w:val="ListParagraph"/>
              <w:numPr>
                <w:ilvl w:val="1"/>
                <w:numId w:val="7"/>
              </w:numPr>
              <w:ind w:left="534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</w:tbl>
    <w:p w:rsidR="00D97C8D" w:rsidRPr="005A34E1" w:rsidRDefault="00D97C8D" w:rsidP="00D97C8D">
      <w:pPr>
        <w:pStyle w:val="ListParagraph"/>
        <w:ind w:left="360"/>
        <w:rPr>
          <w:rFonts w:ascii="Comic Sans MS" w:hAnsi="Comic Sans MS"/>
          <w:sz w:val="12"/>
          <w:szCs w:val="12"/>
        </w:rPr>
      </w:pPr>
    </w:p>
    <w:p w:rsidR="00D97C8D" w:rsidRPr="005A34E1" w:rsidRDefault="00D97C8D" w:rsidP="005A34E1">
      <w:pPr>
        <w:rPr>
          <w:rFonts w:ascii="Comic Sans MS" w:hAnsi="Comic Sans MS"/>
        </w:rPr>
      </w:pPr>
      <w:r w:rsidRPr="005A34E1">
        <w:rPr>
          <w:rFonts w:ascii="Comic Sans MS" w:hAnsi="Comic Sans MS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C34D2D" wp14:editId="717488CB">
                <wp:simplePos x="0" y="0"/>
                <wp:positionH relativeFrom="margin">
                  <wp:posOffset>5640020</wp:posOffset>
                </wp:positionH>
                <wp:positionV relativeFrom="paragraph">
                  <wp:posOffset>5410</wp:posOffset>
                </wp:positionV>
                <wp:extent cx="789940" cy="275590"/>
                <wp:effectExtent l="0" t="0" r="0" b="63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BA" w:rsidRDefault="00B04EBA" w:rsidP="00D97C8D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C34D2D" id="_x0000_s1027" type="#_x0000_t202" style="position:absolute;left:0;text-align:left;margin-left:444.1pt;margin-top:.45pt;width:62.2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" filled="f" stroked="f">
                <v:textbox style="mso-fit-shape-to-text:t">
                  <w:txbxContent>
                    <w:p w:rsidR="00D97C8D" w:rsidRDefault="00D97C8D" w:rsidP="00D97C8D"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4E1">
        <w:rPr>
          <w:rFonts w:ascii="Comic Sans MS" w:hAnsi="Comic Sans MS"/>
        </w:rPr>
        <w:t>What do you notice about the decimal expansion of any rational number? Why is this true?</w:t>
      </w:r>
    </w:p>
    <w:p w:rsidR="00D97C8D" w:rsidRPr="005A34E1" w:rsidRDefault="00D97C8D" w:rsidP="00D97C8D">
      <w:pPr>
        <w:pStyle w:val="ListParagraph"/>
        <w:ind w:left="360"/>
        <w:rPr>
          <w:rFonts w:ascii="Comic Sans MS" w:hAnsi="Comic Sans MS"/>
          <w:color w:val="FF0000"/>
        </w:rPr>
      </w:pPr>
    </w:p>
    <w:p w:rsidR="00565DA8" w:rsidRPr="005A34E1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D97C8D" w:rsidRPr="005A34E1" w:rsidRDefault="00D97C8D" w:rsidP="00F0465E">
      <w:pPr>
        <w:pStyle w:val="NoSpacing"/>
        <w:rPr>
          <w:rFonts w:ascii="Comic Sans MS" w:hAnsi="Comic Sans MS"/>
          <w:b/>
          <w:sz w:val="24"/>
        </w:rPr>
      </w:pPr>
    </w:p>
    <w:p w:rsidR="00D97C8D" w:rsidRPr="005A34E1" w:rsidRDefault="00D97C8D" w:rsidP="00D97C8D">
      <w:pPr>
        <w:rPr>
          <w:rFonts w:ascii="Comic Sans MS" w:hAnsi="Comic Sans MS"/>
          <w:color w:val="FF0000"/>
        </w:rPr>
      </w:pPr>
    </w:p>
    <w:p w:rsidR="00D97C8D" w:rsidRPr="005A34E1" w:rsidRDefault="00D97C8D" w:rsidP="00D97C8D">
      <w:pPr>
        <w:rPr>
          <w:rFonts w:ascii="Comic Sans MS" w:hAnsi="Comic Sans MS"/>
        </w:rPr>
      </w:pPr>
      <w:r w:rsidRPr="005A34E1">
        <w:rPr>
          <w:rFonts w:ascii="Comic Sans MS" w:hAnsi="Comic Sans MS"/>
        </w:rPr>
        <w:t>So are all numbers rational numbers?  Are there numbers that cannot be written as a quotient of two integers?</w:t>
      </w:r>
      <w:bookmarkStart w:id="0" w:name="_GoBack"/>
      <w:bookmarkEnd w:id="0"/>
    </w:p>
    <w:p w:rsidR="00D97C8D" w:rsidRDefault="00D97C8D" w:rsidP="00D97C8D">
      <w:pPr>
        <w:rPr>
          <w:rFonts w:ascii="Comic Sans MS" w:hAnsi="Comic Sans MS"/>
        </w:rPr>
      </w:pPr>
    </w:p>
    <w:p w:rsidR="005A34E1" w:rsidRPr="005A34E1" w:rsidRDefault="005A34E1" w:rsidP="00D97C8D">
      <w:pPr>
        <w:rPr>
          <w:rFonts w:ascii="Comic Sans MS" w:hAnsi="Comic Sans MS"/>
        </w:rPr>
      </w:pPr>
    </w:p>
    <w:p w:rsidR="00D97C8D" w:rsidRPr="005A34E1" w:rsidRDefault="00D97C8D" w:rsidP="00D97C8D">
      <w:pPr>
        <w:rPr>
          <w:rFonts w:ascii="Comic Sans MS" w:hAnsi="Comic Sans MS"/>
        </w:rPr>
      </w:pPr>
      <w:r w:rsidRPr="005A34E1">
        <w:rPr>
          <w:rFonts w:ascii="Comic Sans MS" w:hAnsi="Comic Sans MS"/>
        </w:rPr>
        <w:t xml:space="preserve">What about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2 </m:t>
            </m:r>
          </m:e>
        </m:rad>
      </m:oMath>
      <w:r w:rsidRPr="005A34E1">
        <w:rPr>
          <w:rFonts w:ascii="Comic Sans MS" w:hAnsi="Comic Sans MS"/>
        </w:rPr>
        <w:t xml:space="preserve">? Can you write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5A34E1">
        <w:rPr>
          <w:rFonts w:ascii="Comic Sans MS" w:hAnsi="Comic Sans MS"/>
        </w:rPr>
        <w:t xml:space="preserve"> as a fraction? Why or why not?</w:t>
      </w:r>
      <w:r w:rsidR="00B04EBA">
        <w:rPr>
          <w:rFonts w:ascii="Comic Sans MS" w:hAnsi="Comic Sans MS"/>
        </w:rPr>
        <w:t xml:space="preserve"> </w:t>
      </w:r>
    </w:p>
    <w:p w:rsidR="00D97C8D" w:rsidRPr="005A34E1" w:rsidRDefault="00D97C8D" w:rsidP="00D97C8D">
      <w:pPr>
        <w:rPr>
          <w:rFonts w:ascii="Comic Sans MS" w:hAnsi="Comic Sans MS"/>
          <w:color w:val="FF0000"/>
        </w:rPr>
      </w:pPr>
    </w:p>
    <w:p w:rsidR="00A726D3" w:rsidRPr="005A34E1" w:rsidRDefault="00A726D3" w:rsidP="00D97C8D">
      <w:pPr>
        <w:rPr>
          <w:rFonts w:ascii="Comic Sans MS" w:hAnsi="Comic Sans MS"/>
          <w:color w:val="FF0000"/>
        </w:rPr>
      </w:pPr>
    </w:p>
    <w:p w:rsidR="005D2376" w:rsidRPr="005A34E1" w:rsidRDefault="00D97C8D" w:rsidP="00D97C8D">
      <w:pPr>
        <w:rPr>
          <w:rFonts w:ascii="Comic Sans MS" w:hAnsi="Comic Sans MS"/>
        </w:rPr>
      </w:pPr>
      <w:r w:rsidRPr="005A34E1">
        <w:rPr>
          <w:rFonts w:ascii="Comic Sans MS" w:hAnsi="Comic Sans MS"/>
        </w:rPr>
        <w:t xml:space="preserve">Numbers like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B04EBA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 xml:space="preserve">π </m:t>
        </m:r>
      </m:oMath>
      <w:r w:rsidRPr="005A34E1">
        <w:rPr>
          <w:rFonts w:ascii="Comic Sans MS" w:hAnsi="Comic Sans MS"/>
        </w:rPr>
        <w:t xml:space="preserve">do not have a terminating or repeating decimal expansion </w:t>
      </w:r>
      <w:r w:rsidR="00B04EBA">
        <w:rPr>
          <w:rFonts w:ascii="Comic Sans MS" w:hAnsi="Comic Sans MS"/>
        </w:rPr>
        <w:t xml:space="preserve">and they are called </w:t>
      </w:r>
      <w:r w:rsidR="00B04EBA">
        <w:rPr>
          <w:rFonts w:ascii="Comic Sans MS" w:hAnsi="Comic Sans MS"/>
          <w:b/>
          <w:u w:val="single"/>
        </w:rPr>
        <w:t>I</w:t>
      </w:r>
      <w:r w:rsidRPr="005A34E1">
        <w:rPr>
          <w:rFonts w:ascii="Comic Sans MS" w:hAnsi="Comic Sans MS"/>
          <w:b/>
          <w:u w:val="single"/>
        </w:rPr>
        <w:t>rrational numbers</w:t>
      </w:r>
      <w:r w:rsidR="00B04EBA">
        <w:rPr>
          <w:rFonts w:ascii="Comic Sans MS" w:hAnsi="Comic Sans MS"/>
          <w:b/>
          <w:u w:val="single"/>
        </w:rPr>
        <w:t xml:space="preserve"> (</w:t>
      </w:r>
      <m:oMath>
        <m:r>
          <m:rPr>
            <m:scr m:val="double-struck"/>
            <m:sty m:val="bi"/>
          </m:rPr>
          <w:rPr>
            <w:rFonts w:ascii="Cambria Math" w:hAnsi="Cambria Math"/>
            <w:u w:val="single"/>
          </w:rPr>
          <m:t>Q</m:t>
        </m:r>
      </m:oMath>
      <w:r w:rsidR="00B04EBA">
        <w:rPr>
          <w:rFonts w:ascii="Comic Sans MS" w:hAnsi="Comic Sans MS"/>
          <w:b/>
          <w:u w:val="single"/>
        </w:rPr>
        <w:t>)</w:t>
      </w:r>
      <w:r w:rsidRPr="005A34E1">
        <w:rPr>
          <w:rFonts w:ascii="Comic Sans MS" w:hAnsi="Comic Sans MS"/>
        </w:rPr>
        <w:t xml:space="preserve">.  Irrational numbers </w:t>
      </w:r>
      <w:r w:rsidRPr="005A34E1">
        <w:rPr>
          <w:rFonts w:ascii="Comic Sans MS" w:hAnsi="Comic Sans MS"/>
          <w:b/>
          <w:u w:val="single"/>
        </w:rPr>
        <w:t>cannot</w:t>
      </w:r>
      <w:r w:rsidRPr="005A34E1">
        <w:rPr>
          <w:rFonts w:ascii="Comic Sans MS" w:hAnsi="Comic Sans MS"/>
        </w:rPr>
        <w:t xml:space="preserve"> be expressed as a quotient.</w:t>
      </w:r>
    </w:p>
    <w:p w:rsidR="005D2376" w:rsidRPr="005A34E1" w:rsidRDefault="00D97C8D" w:rsidP="005A34E1">
      <w:pPr>
        <w:rPr>
          <w:rFonts w:ascii="Comic Sans MS" w:hAnsi="Comic Sans MS"/>
        </w:rPr>
      </w:pPr>
      <w:r w:rsidRPr="005A34E1">
        <w:rPr>
          <w:rFonts w:ascii="Comic Sans MS" w:hAnsi="Comic Sans MS"/>
        </w:rPr>
        <w:t xml:space="preserve">Rational and Irrational numbers together form the set of </w:t>
      </w:r>
      <w:r w:rsidR="00B04EBA">
        <w:rPr>
          <w:rFonts w:ascii="Comic Sans MS" w:hAnsi="Comic Sans MS"/>
          <w:b/>
        </w:rPr>
        <w:t>R</w:t>
      </w:r>
      <w:r w:rsidRPr="005A34E1">
        <w:rPr>
          <w:rFonts w:ascii="Comic Sans MS" w:hAnsi="Comic Sans MS"/>
          <w:b/>
        </w:rPr>
        <w:t>eal numbers</w:t>
      </w:r>
      <w:r w:rsidR="00B04EBA">
        <w:rPr>
          <w:rFonts w:ascii="Comic Sans MS" w:hAnsi="Comic Sans MS"/>
          <w:b/>
        </w:rPr>
        <w:t xml:space="preserve"> (R)</w:t>
      </w:r>
      <w:r w:rsidRPr="005A34E1">
        <w:rPr>
          <w:rFonts w:ascii="Comic Sans MS" w:hAnsi="Comic Sans MS"/>
        </w:rPr>
        <w:t>. Real numbers can be thought of as points on an infinitely long line called the number line.</w:t>
      </w:r>
    </w:p>
    <w:p w:rsidR="00D97C8D" w:rsidRPr="005A34E1" w:rsidRDefault="006E521B" w:rsidP="006E521B">
      <w:pPr>
        <w:jc w:val="center"/>
        <w:rPr>
          <w:rFonts w:ascii="Comic Sans MS" w:hAnsi="Comic Sans MS"/>
          <w:color w:val="FF0000"/>
        </w:rPr>
      </w:pPr>
      <w:r>
        <w:rPr>
          <w:noProof/>
        </w:rPr>
        <w:lastRenderedPageBreak/>
        <w:drawing>
          <wp:inline distT="0" distB="0" distL="0" distR="0" wp14:anchorId="061A6952" wp14:editId="5C27A5FA">
            <wp:extent cx="6146525" cy="4295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417" t="24209" r="24306" b="13290"/>
                    <a:stretch/>
                  </pic:blipFill>
                  <pic:spPr bwMode="auto">
                    <a:xfrm>
                      <a:off x="0" y="0"/>
                      <a:ext cx="6157586" cy="430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C8D" w:rsidRPr="005A34E1" w:rsidRDefault="00D97C8D" w:rsidP="00D97C8D">
      <w:pPr>
        <w:ind w:left="2160" w:firstLine="720"/>
        <w:jc w:val="center"/>
        <w:rPr>
          <w:rFonts w:ascii="Comic Sans MS" w:hAnsi="Comic Sans MS"/>
          <w:color w:val="FF0000"/>
          <w:sz w:val="16"/>
          <w:szCs w:val="16"/>
        </w:rPr>
      </w:pPr>
    </w:p>
    <w:p w:rsidR="00D97C8D" w:rsidRPr="005A34E1" w:rsidRDefault="00D97C8D" w:rsidP="00D97C8D">
      <w:pPr>
        <w:rPr>
          <w:rFonts w:ascii="Comic Sans MS" w:hAnsi="Comic Sans MS"/>
        </w:rPr>
      </w:pPr>
      <w:r w:rsidRPr="005A34E1">
        <w:rPr>
          <w:rFonts w:ascii="Comic Sans MS" w:hAnsi="Comic Sans MS"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BB5569" wp14:editId="23C89016">
                <wp:simplePos x="0" y="0"/>
                <wp:positionH relativeFrom="margin">
                  <wp:posOffset>5566868</wp:posOffset>
                </wp:positionH>
                <wp:positionV relativeFrom="paragraph">
                  <wp:posOffset>-172466</wp:posOffset>
                </wp:positionV>
                <wp:extent cx="862965" cy="275590"/>
                <wp:effectExtent l="0" t="0" r="0" b="571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BA" w:rsidRDefault="00B04EBA" w:rsidP="00D97C8D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BB5569" id="_x0000_s1028" type="#_x0000_t202" style="position:absolute;margin-left:438.35pt;margin-top:-13.6pt;width:67.95pt;height:21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" filled="f" stroked="f">
                <v:textbox style="mso-fit-shape-to-text:t">
                  <w:txbxContent>
                    <w:p w:rsidR="00D97C8D" w:rsidRDefault="00D97C8D" w:rsidP="00D97C8D"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4E1">
        <w:rPr>
          <w:rFonts w:ascii="Comic Sans MS" w:hAnsi="Comic Sans MS"/>
          <w:b/>
        </w:rPr>
        <w:t xml:space="preserve">Directions: </w:t>
      </w:r>
      <w:r w:rsidRPr="005A34E1">
        <w:rPr>
          <w:rFonts w:ascii="Comic Sans MS" w:hAnsi="Comic Sans MS"/>
        </w:rPr>
        <w:t>Classify the following numbers and provide a justification.</w:t>
      </w:r>
      <w:r w:rsidRPr="005A34E1">
        <w:rPr>
          <w:rFonts w:ascii="Comic Sans MS" w:hAnsi="Comic Sans MS"/>
          <w:bCs/>
          <w:noProof/>
        </w:rPr>
        <w:t xml:space="preserve"> </w:t>
      </w:r>
    </w:p>
    <w:tbl>
      <w:tblPr>
        <w:tblStyle w:val="TableGrid"/>
        <w:tblW w:w="10654" w:type="dxa"/>
        <w:tblLayout w:type="fixed"/>
        <w:tblLook w:val="04A0" w:firstRow="1" w:lastRow="0" w:firstColumn="1" w:lastColumn="0" w:noHBand="0" w:noVBand="1"/>
      </w:tblPr>
      <w:tblGrid>
        <w:gridCol w:w="2769"/>
        <w:gridCol w:w="916"/>
        <w:gridCol w:w="900"/>
        <w:gridCol w:w="990"/>
        <w:gridCol w:w="1080"/>
        <w:gridCol w:w="990"/>
        <w:gridCol w:w="3009"/>
      </w:tblGrid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B04E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A34E1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  <w:r w:rsidR="00B04EBA">
              <w:rPr>
                <w:rFonts w:ascii="Comic Sans MS" w:hAnsi="Comic Sans MS"/>
                <w:b/>
                <w:sz w:val="28"/>
                <w:szCs w:val="28"/>
              </w:rPr>
              <w:t xml:space="preserve">         N</w:t>
            </w:r>
          </w:p>
        </w:tc>
        <w:tc>
          <w:tcPr>
            <w:tcW w:w="916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34E1">
              <w:rPr>
                <w:rFonts w:ascii="Comic Sans MS" w:hAnsi="Comic Sans MS"/>
                <w:b/>
                <w:sz w:val="18"/>
                <w:szCs w:val="18"/>
              </w:rPr>
              <w:t>Whole number</w:t>
            </w:r>
          </w:p>
        </w:tc>
        <w:tc>
          <w:tcPr>
            <w:tcW w:w="90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34E1">
              <w:rPr>
                <w:rFonts w:ascii="Comic Sans MS" w:hAnsi="Comic Sans MS"/>
                <w:b/>
                <w:sz w:val="18"/>
                <w:szCs w:val="18"/>
              </w:rPr>
              <w:t>Integer</w:t>
            </w: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34E1">
              <w:rPr>
                <w:rFonts w:ascii="Comic Sans MS" w:hAnsi="Comic Sans MS"/>
                <w:b/>
                <w:sz w:val="18"/>
                <w:szCs w:val="18"/>
              </w:rPr>
              <w:t>Rational number</w:t>
            </w:r>
          </w:p>
        </w:tc>
        <w:tc>
          <w:tcPr>
            <w:tcW w:w="108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34E1">
              <w:rPr>
                <w:rFonts w:ascii="Comic Sans MS" w:hAnsi="Comic Sans MS"/>
                <w:b/>
                <w:sz w:val="18"/>
                <w:szCs w:val="18"/>
              </w:rPr>
              <w:t>Irrational number</w:t>
            </w: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34E1">
              <w:rPr>
                <w:rFonts w:ascii="Comic Sans MS" w:hAnsi="Comic Sans MS"/>
                <w:b/>
                <w:sz w:val="18"/>
                <w:szCs w:val="18"/>
              </w:rPr>
              <w:t>Real</w:t>
            </w:r>
          </w:p>
        </w:tc>
        <w:tc>
          <w:tcPr>
            <w:tcW w:w="3009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b/>
              </w:rPr>
            </w:pPr>
            <w:r w:rsidRPr="005A34E1">
              <w:rPr>
                <w:rFonts w:ascii="Comic Sans MS" w:hAnsi="Comic Sans MS"/>
                <w:b/>
              </w:rPr>
              <w:t>Justification</w:t>
            </w:r>
          </w:p>
          <w:p w:rsidR="00D97C8D" w:rsidRPr="005A34E1" w:rsidRDefault="00D97C8D" w:rsidP="005A34E1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0.25</w:t>
            </w:r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-2</m:t>
              </m:r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10</w:t>
            </w:r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167A59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0</w:t>
            </w:r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167A59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A726D3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167A59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Number       N</w:t>
            </w:r>
          </w:p>
        </w:tc>
        <w:tc>
          <w:tcPr>
            <w:tcW w:w="916" w:type="dxa"/>
            <w:vAlign w:val="center"/>
          </w:tcPr>
          <w:p w:rsidR="00D97C8D" w:rsidRPr="00167A59" w:rsidRDefault="00167A59" w:rsidP="00167A5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67A59">
              <w:rPr>
                <w:rFonts w:ascii="Comic Sans MS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900" w:type="dxa"/>
            <w:vAlign w:val="center"/>
          </w:tcPr>
          <w:p w:rsidR="00D97C8D" w:rsidRPr="00167A59" w:rsidRDefault="00167A59" w:rsidP="00167A5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Z</w:t>
            </w:r>
          </w:p>
        </w:tc>
        <w:tc>
          <w:tcPr>
            <w:tcW w:w="990" w:type="dxa"/>
            <w:vAlign w:val="center"/>
          </w:tcPr>
          <w:p w:rsidR="00D97C8D" w:rsidRPr="00167A59" w:rsidRDefault="00167A59" w:rsidP="00167A5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67A59">
              <w:rPr>
                <w:rFonts w:ascii="Comic Sans MS" w:hAnsi="Comic Sans MS"/>
                <w:b/>
                <w:sz w:val="32"/>
                <w:szCs w:val="32"/>
              </w:rPr>
              <w:t>Q</w:t>
            </w:r>
          </w:p>
        </w:tc>
        <w:tc>
          <w:tcPr>
            <w:tcW w:w="1080" w:type="dxa"/>
            <w:vAlign w:val="center"/>
          </w:tcPr>
          <w:p w:rsidR="00D97C8D" w:rsidRPr="00167A59" w:rsidRDefault="008F6247" w:rsidP="008F624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cr m:val="double-struck"/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oMath>
            </m:oMathPara>
          </w:p>
        </w:tc>
        <w:tc>
          <w:tcPr>
            <w:tcW w:w="990" w:type="dxa"/>
            <w:vAlign w:val="center"/>
          </w:tcPr>
          <w:p w:rsidR="00D97C8D" w:rsidRPr="00167A59" w:rsidRDefault="00167A59" w:rsidP="00167A5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67A59">
              <w:rPr>
                <w:rFonts w:ascii="Comic Sans MS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3009" w:type="dxa"/>
            <w:vAlign w:val="center"/>
          </w:tcPr>
          <w:p w:rsidR="00D97C8D" w:rsidRPr="005A34E1" w:rsidRDefault="00D97C8D" w:rsidP="005A34E1">
            <w:pPr>
              <w:jc w:val="center"/>
              <w:rPr>
                <w:rFonts w:ascii="Comic Sans MS" w:hAnsi="Comic Sans MS"/>
                <w:b/>
              </w:rPr>
            </w:pPr>
            <w:r w:rsidRPr="005A34E1">
              <w:rPr>
                <w:rFonts w:ascii="Comic Sans MS" w:hAnsi="Comic Sans MS"/>
                <w:b/>
              </w:rPr>
              <w:t>Justification</w:t>
            </w:r>
          </w:p>
        </w:tc>
      </w:tr>
      <w:tr w:rsidR="006E521B" w:rsidRPr="005A34E1" w:rsidTr="005A34E1">
        <w:trPr>
          <w:trHeight w:val="512"/>
        </w:trPr>
        <w:tc>
          <w:tcPr>
            <w:tcW w:w="2769" w:type="dxa"/>
            <w:vAlign w:val="center"/>
          </w:tcPr>
          <w:p w:rsidR="006E521B" w:rsidRPr="005A34E1" w:rsidRDefault="006E521B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eastAsia="MS Mincho" w:hAnsi="Comic Sans MS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</m:t>
                  </m:r>
                </m:e>
              </m:rad>
            </m:oMath>
          </w:p>
        </w:tc>
        <w:tc>
          <w:tcPr>
            <w:tcW w:w="916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6E521B" w:rsidRPr="006E521B" w:rsidRDefault="006E521B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6E521B" w:rsidRPr="005A34E1" w:rsidTr="005A34E1">
        <w:trPr>
          <w:trHeight w:val="512"/>
        </w:trPr>
        <w:tc>
          <w:tcPr>
            <w:tcW w:w="2769" w:type="dxa"/>
            <w:vAlign w:val="center"/>
          </w:tcPr>
          <w:p w:rsidR="006E521B" w:rsidRPr="005A34E1" w:rsidRDefault="006E521B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eastAsia="MS Mincho" w:hAnsi="Comic Sans MS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916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6E521B" w:rsidRPr="006E521B" w:rsidRDefault="006E521B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6E521B" w:rsidRPr="005A34E1" w:rsidTr="005A34E1">
        <w:trPr>
          <w:trHeight w:val="512"/>
        </w:trPr>
        <w:tc>
          <w:tcPr>
            <w:tcW w:w="2769" w:type="dxa"/>
            <w:vAlign w:val="center"/>
          </w:tcPr>
          <w:p w:rsidR="006E521B" w:rsidRPr="005A34E1" w:rsidRDefault="006E521B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eastAsia="MS Mincho" w:hAnsi="Comic Sans MS"/>
              </w:rPr>
            </w:pPr>
            <m:oMath>
              <m:r>
                <w:rPr>
                  <w:rFonts w:ascii="Cambria Math" w:hAnsi="Cambria Math"/>
                </w:rPr>
                <m:t>0.08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</w:p>
        </w:tc>
        <w:tc>
          <w:tcPr>
            <w:tcW w:w="916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6E521B" w:rsidRPr="006E521B" w:rsidRDefault="006E521B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6E521B" w:rsidRPr="006E521B" w:rsidRDefault="006E521B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5D2376" w:rsidRPr="006E521B" w:rsidRDefault="005D2376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0E79C6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Π</w:t>
            </w:r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5D2376" w:rsidRPr="006E521B" w:rsidRDefault="005D2376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-3π</w:t>
            </w:r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5D2376" w:rsidRPr="006E521B" w:rsidRDefault="005D2376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0.26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acc>
            </m:oMath>
          </w:p>
        </w:tc>
        <w:tc>
          <w:tcPr>
            <w:tcW w:w="916" w:type="dxa"/>
            <w:vAlign w:val="center"/>
          </w:tcPr>
          <w:p w:rsidR="00A726D3" w:rsidRPr="006E521B" w:rsidRDefault="00A726D3" w:rsidP="006E521B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5A34E1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5D2376" w:rsidRPr="006E521B" w:rsidRDefault="005D2376" w:rsidP="006E521B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1.2122122212222…</w:t>
            </w:r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5D2376" w:rsidRPr="006E521B" w:rsidRDefault="005D2376" w:rsidP="006E521B">
            <w:pPr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5D2376" w:rsidRPr="006E521B" w:rsidRDefault="005D2376" w:rsidP="006E521B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167A59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916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0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108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990" w:type="dxa"/>
            <w:vAlign w:val="center"/>
          </w:tcPr>
          <w:p w:rsidR="00D97C8D" w:rsidRPr="006E521B" w:rsidRDefault="00D97C8D" w:rsidP="00167A59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3009" w:type="dxa"/>
            <w:vAlign w:val="center"/>
          </w:tcPr>
          <w:p w:rsidR="00D97C8D" w:rsidRPr="006E521B" w:rsidRDefault="00D97C8D" w:rsidP="006E521B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The side length of a square with an area of 2</w:t>
            </w:r>
          </w:p>
        </w:tc>
        <w:tc>
          <w:tcPr>
            <w:tcW w:w="916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A726D3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D97C8D" w:rsidRPr="005A34E1" w:rsidRDefault="00D97C8D" w:rsidP="006E52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The side length of a square with an area of 9</w:t>
            </w:r>
          </w:p>
        </w:tc>
        <w:tc>
          <w:tcPr>
            <w:tcW w:w="916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D97C8D" w:rsidRPr="005A34E1" w:rsidRDefault="00D97C8D" w:rsidP="006E52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The number half-way between 3 and 4</w:t>
            </w:r>
          </w:p>
        </w:tc>
        <w:tc>
          <w:tcPr>
            <w:tcW w:w="916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D97C8D" w:rsidRPr="005A34E1" w:rsidTr="005A34E1">
        <w:trPr>
          <w:trHeight w:val="512"/>
        </w:trPr>
        <w:tc>
          <w:tcPr>
            <w:tcW w:w="2769" w:type="dxa"/>
            <w:vAlign w:val="center"/>
          </w:tcPr>
          <w:p w:rsidR="00D97C8D" w:rsidRPr="005A34E1" w:rsidRDefault="00D97C8D" w:rsidP="00D97C8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A34E1">
              <w:rPr>
                <w:rFonts w:ascii="Comic Sans MS" w:hAnsi="Comic Sans MS"/>
              </w:rPr>
              <w:t>The number that represents a loss of 5 yards</w:t>
            </w:r>
          </w:p>
        </w:tc>
        <w:tc>
          <w:tcPr>
            <w:tcW w:w="916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726D3" w:rsidRPr="005A34E1" w:rsidRDefault="00A726D3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D97C8D" w:rsidRPr="005A34E1" w:rsidRDefault="00D97C8D" w:rsidP="00167A5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D97C8D" w:rsidRPr="005A34E1" w:rsidRDefault="00D97C8D" w:rsidP="00167A5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D97C8D" w:rsidRPr="005A34E1" w:rsidRDefault="00D97C8D" w:rsidP="006E521B">
      <w:pPr>
        <w:rPr>
          <w:rFonts w:ascii="Comic Sans MS" w:hAnsi="Comic Sans MS"/>
        </w:rPr>
      </w:pPr>
    </w:p>
    <w:sectPr w:rsidR="00D97C8D" w:rsidRPr="005A34E1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1379"/>
    <w:multiLevelType w:val="hybridMultilevel"/>
    <w:tmpl w:val="1D1C3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66E71"/>
    <w:multiLevelType w:val="hybridMultilevel"/>
    <w:tmpl w:val="D6CCD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E"/>
    <w:rsid w:val="000E79C6"/>
    <w:rsid w:val="00167A59"/>
    <w:rsid w:val="00284A2F"/>
    <w:rsid w:val="003F6085"/>
    <w:rsid w:val="00565DA8"/>
    <w:rsid w:val="005A34E1"/>
    <w:rsid w:val="005C5763"/>
    <w:rsid w:val="005D2376"/>
    <w:rsid w:val="00643E85"/>
    <w:rsid w:val="006E521B"/>
    <w:rsid w:val="00881F37"/>
    <w:rsid w:val="00892D57"/>
    <w:rsid w:val="008F6247"/>
    <w:rsid w:val="00A2748D"/>
    <w:rsid w:val="00A363CF"/>
    <w:rsid w:val="00A726D3"/>
    <w:rsid w:val="00A74843"/>
    <w:rsid w:val="00B04EBA"/>
    <w:rsid w:val="00C202AF"/>
    <w:rsid w:val="00D97C8D"/>
    <w:rsid w:val="00E3593E"/>
    <w:rsid w:val="00E67EFD"/>
    <w:rsid w:val="00ED0773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D97C8D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D97C8D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D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A5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D97C8D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D97C8D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FD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7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9080-2854-D44B-8C36-F5992587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Ron and Kate Myers</cp:lastModifiedBy>
  <cp:revision>2</cp:revision>
  <cp:lastPrinted>2018-01-08T21:22:00Z</cp:lastPrinted>
  <dcterms:created xsi:type="dcterms:W3CDTF">2019-03-16T21:34:00Z</dcterms:created>
  <dcterms:modified xsi:type="dcterms:W3CDTF">2019-03-16T21:34:00Z</dcterms:modified>
</cp:coreProperties>
</file>